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D1A4" w14:textId="470FCCFC" w:rsidR="008F174D" w:rsidRPr="00D82410" w:rsidRDefault="008F174D" w:rsidP="008F174D">
      <w:pPr>
        <w:rPr>
          <w:rFonts w:asciiTheme="minorHAnsi" w:hAnsiTheme="minorHAnsi" w:cstheme="minorHAnsi"/>
          <w:i/>
          <w:iCs/>
          <w:color w:val="808080" w:themeColor="background1" w:themeShade="80"/>
          <w:sz w:val="16"/>
          <w:szCs w:val="16"/>
        </w:rPr>
      </w:pPr>
      <w:r w:rsidRPr="00D82410">
        <w:rPr>
          <w:rFonts w:asciiTheme="minorHAnsi" w:hAnsiTheme="minorHAnsi" w:cstheme="minorHAnsi"/>
          <w:i/>
          <w:iCs/>
          <w:color w:val="808080" w:themeColor="background1" w:themeShade="80"/>
          <w:sz w:val="16"/>
          <w:szCs w:val="16"/>
        </w:rPr>
        <w:t xml:space="preserve">Form: </w:t>
      </w:r>
      <w:bookmarkStart w:id="0" w:name="_Hlk140142472"/>
      <w:r w:rsidRPr="00D82410">
        <w:rPr>
          <w:rFonts w:asciiTheme="minorHAnsi" w:hAnsiTheme="minorHAnsi" w:cstheme="minorHAnsi"/>
          <w:i/>
          <w:iCs/>
          <w:color w:val="808080" w:themeColor="background1" w:themeShade="80"/>
          <w:sz w:val="16"/>
          <w:szCs w:val="16"/>
        </w:rPr>
        <w:t>E1.</w:t>
      </w:r>
      <w:r w:rsidR="00D577B3">
        <w:rPr>
          <w:rFonts w:asciiTheme="minorHAnsi" w:hAnsiTheme="minorHAnsi" w:cstheme="minorHAnsi"/>
          <w:i/>
          <w:iCs/>
          <w:color w:val="808080" w:themeColor="background1" w:themeShade="80"/>
          <w:sz w:val="16"/>
          <w:szCs w:val="16"/>
        </w:rPr>
        <w:t>A.</w:t>
      </w:r>
      <w:r w:rsidRPr="00D82410">
        <w:rPr>
          <w:rFonts w:asciiTheme="minorHAnsi" w:hAnsiTheme="minorHAnsi" w:cstheme="minorHAnsi"/>
          <w:i/>
          <w:iCs/>
          <w:color w:val="808080" w:themeColor="background1" w:themeShade="80"/>
          <w:sz w:val="16"/>
          <w:szCs w:val="16"/>
        </w:rPr>
        <w:t xml:space="preserve">V1 (V. </w:t>
      </w:r>
      <w:r>
        <w:rPr>
          <w:rFonts w:asciiTheme="minorHAnsi" w:hAnsiTheme="minorHAnsi" w:cstheme="minorHAnsi"/>
          <w:i/>
          <w:iCs/>
          <w:color w:val="808080" w:themeColor="background1" w:themeShade="80"/>
          <w:sz w:val="16"/>
          <w:szCs w:val="16"/>
        </w:rPr>
        <w:t>20</w:t>
      </w:r>
      <w:r w:rsidRPr="00D82410">
        <w:rPr>
          <w:rFonts w:asciiTheme="minorHAnsi" w:hAnsiTheme="minorHAnsi" w:cstheme="minorHAnsi"/>
          <w:i/>
          <w:iCs/>
          <w:color w:val="808080" w:themeColor="background1" w:themeShade="80"/>
          <w:sz w:val="16"/>
          <w:szCs w:val="16"/>
        </w:rPr>
        <w:t>.07.2023)</w:t>
      </w:r>
      <w:bookmarkEnd w:id="0"/>
    </w:p>
    <w:p w14:paraId="71D21CBC" w14:textId="1F09F38D" w:rsidR="005245EC" w:rsidRDefault="008F174D" w:rsidP="005245EC">
      <w:pPr>
        <w:rPr>
          <w:rFonts w:asciiTheme="minorHAnsi" w:hAnsiTheme="minorHAnsi" w:cstheme="minorHAnsi"/>
          <w:i/>
          <w:iCs/>
          <w:color w:val="808080" w:themeColor="background1" w:themeShade="80"/>
          <w:sz w:val="16"/>
          <w:szCs w:val="16"/>
        </w:rPr>
      </w:pPr>
      <w:r w:rsidRPr="009C13B3">
        <w:rPr>
          <w:rFonts w:asciiTheme="minorHAnsi" w:hAnsiTheme="minorHAnsi" w:cstheme="minorHAnsi"/>
          <w:i/>
          <w:iCs/>
          <w:color w:val="808080" w:themeColor="background1" w:themeShade="80"/>
          <w:sz w:val="16"/>
          <w:szCs w:val="16"/>
        </w:rPr>
        <w:t xml:space="preserve">AOV/ACP: </w:t>
      </w:r>
      <w:proofErr w:type="spellStart"/>
      <w:r w:rsidRPr="009C13B3">
        <w:rPr>
          <w:rFonts w:asciiTheme="minorHAnsi" w:hAnsiTheme="minorHAnsi" w:cstheme="minorHAnsi"/>
          <w:i/>
          <w:iCs/>
          <w:color w:val="808080" w:themeColor="background1" w:themeShade="80"/>
          <w:sz w:val="16"/>
          <w:szCs w:val="16"/>
        </w:rPr>
        <w:t>per_E-Mail_erhaltene_Vorlage</w:t>
      </w:r>
      <w:proofErr w:type="spellEnd"/>
      <w:r w:rsidRPr="009C13B3">
        <w:rPr>
          <w:rFonts w:asciiTheme="minorHAnsi" w:hAnsiTheme="minorHAnsi" w:cstheme="minorHAnsi"/>
          <w:i/>
          <w:iCs/>
          <w:color w:val="808080" w:themeColor="background1" w:themeShade="80"/>
          <w:sz w:val="16"/>
          <w:szCs w:val="16"/>
        </w:rPr>
        <w:t>_ (DE+IT) (V. 19.07.2023)</w:t>
      </w:r>
    </w:p>
    <w:p w14:paraId="00AA6D7F" w14:textId="77777777" w:rsidR="008F174D" w:rsidRPr="008F174D" w:rsidRDefault="008F174D" w:rsidP="005245EC">
      <w:pPr>
        <w:rPr>
          <w:rFonts w:asciiTheme="minorHAnsi" w:hAnsiTheme="minorHAnsi" w:cstheme="minorHAnsi"/>
          <w:i/>
          <w:iCs/>
          <w:color w:val="808080" w:themeColor="background1" w:themeShade="80"/>
          <w:sz w:val="16"/>
          <w:szCs w:val="16"/>
        </w:rPr>
      </w:pPr>
    </w:p>
    <w:tbl>
      <w:tblPr>
        <w:tblStyle w:val="Tabellenraster"/>
        <w:tblW w:w="0" w:type="auto"/>
        <w:tblLayout w:type="fixed"/>
        <w:tblLook w:val="04A0" w:firstRow="1" w:lastRow="0" w:firstColumn="1" w:lastColumn="0" w:noHBand="0" w:noVBand="1"/>
      </w:tblPr>
      <w:tblGrid>
        <w:gridCol w:w="5103"/>
        <w:gridCol w:w="249"/>
        <w:gridCol w:w="5104"/>
      </w:tblGrid>
      <w:tr w:rsidR="008F174D" w:rsidRPr="00D577B3" w14:paraId="2EA5B2F7" w14:textId="77777777" w:rsidTr="00D62017">
        <w:tc>
          <w:tcPr>
            <w:tcW w:w="5103" w:type="dxa"/>
          </w:tcPr>
          <w:p w14:paraId="2E55F321" w14:textId="0058ACED" w:rsidR="008F174D" w:rsidRPr="00704903" w:rsidRDefault="008F174D" w:rsidP="00D62017">
            <w:pPr>
              <w:jc w:val="center"/>
              <w:rPr>
                <w:rFonts w:asciiTheme="minorHAnsi" w:hAnsiTheme="minorHAnsi" w:cstheme="minorHAnsi"/>
                <w:b/>
                <w:bCs/>
              </w:rPr>
            </w:pPr>
            <w:r w:rsidRPr="008F174D">
              <w:rPr>
                <w:rFonts w:asciiTheme="minorHAnsi" w:hAnsiTheme="minorHAnsi" w:cstheme="minorHAnsi"/>
                <w:b/>
                <w:bCs/>
              </w:rPr>
              <w:t>INTERESSENSBEKUNDUNG EINES EINDEUTIGEN GRENZÜBERSCHREITENDEN INTERESSES</w:t>
            </w:r>
          </w:p>
        </w:tc>
        <w:tc>
          <w:tcPr>
            <w:tcW w:w="249" w:type="dxa"/>
          </w:tcPr>
          <w:p w14:paraId="325D081D" w14:textId="77777777" w:rsidR="008F174D" w:rsidRPr="005F1080" w:rsidRDefault="008F174D" w:rsidP="00D62017">
            <w:pPr>
              <w:jc w:val="center"/>
              <w:rPr>
                <w:rFonts w:asciiTheme="minorHAnsi" w:hAnsiTheme="minorHAnsi" w:cstheme="minorHAnsi"/>
                <w:b/>
                <w:bCs/>
              </w:rPr>
            </w:pPr>
          </w:p>
        </w:tc>
        <w:tc>
          <w:tcPr>
            <w:tcW w:w="5104" w:type="dxa"/>
          </w:tcPr>
          <w:p w14:paraId="360D132F" w14:textId="28389DC9" w:rsidR="008F174D" w:rsidRPr="008F174D" w:rsidRDefault="008F174D" w:rsidP="00D62017">
            <w:pPr>
              <w:jc w:val="center"/>
              <w:rPr>
                <w:rFonts w:asciiTheme="minorHAnsi" w:hAnsiTheme="minorHAnsi" w:cstheme="minorHAnsi"/>
                <w:b/>
                <w:bCs/>
                <w:lang w:val="it-IT"/>
              </w:rPr>
            </w:pPr>
            <w:r w:rsidRPr="008F174D">
              <w:rPr>
                <w:rFonts w:asciiTheme="minorHAnsi" w:hAnsiTheme="minorHAnsi" w:cstheme="minorHAnsi"/>
                <w:b/>
                <w:bCs/>
                <w:lang w:val="it-IT"/>
              </w:rPr>
              <w:t>MANIFESTAZIONE DI INTERESSE TRANSFRONTALIERO CERTO</w:t>
            </w:r>
          </w:p>
        </w:tc>
      </w:tr>
      <w:tr w:rsidR="008F174D" w:rsidRPr="00D577B3" w14:paraId="3E461EAA" w14:textId="77777777" w:rsidTr="00D62017">
        <w:tc>
          <w:tcPr>
            <w:tcW w:w="5103" w:type="dxa"/>
          </w:tcPr>
          <w:p w14:paraId="218BAC03" w14:textId="6DE79EA3" w:rsidR="008F174D" w:rsidRPr="005F1080" w:rsidRDefault="008F174D" w:rsidP="00D62017">
            <w:pPr>
              <w:jc w:val="center"/>
              <w:rPr>
                <w:rFonts w:asciiTheme="minorHAnsi" w:hAnsiTheme="minorHAnsi" w:cstheme="minorHAnsi"/>
                <w:b/>
                <w:bCs/>
              </w:rPr>
            </w:pPr>
            <w:r w:rsidRPr="008F174D">
              <w:rPr>
                <w:rFonts w:asciiTheme="minorHAnsi" w:hAnsiTheme="minorHAnsi" w:cstheme="minorHAnsi"/>
                <w:b/>
                <w:bCs/>
              </w:rPr>
              <w:t xml:space="preserve">Wirtschaftsteilnehmer, die in anderen Mitgliedstaaten der Europäischen Union ansässig sind, zur Vergabe des Auftrags für </w:t>
            </w:r>
            <w:r>
              <w:rPr>
                <w:rFonts w:asciiTheme="minorHAnsi" w:hAnsiTheme="minorHAnsi" w:cstheme="minorHAnsi"/>
                <w:b/>
                <w:bCs/>
              </w:rPr>
              <w:t>die Leistung</w:t>
            </w:r>
            <w:r w:rsidRPr="008F174D">
              <w:rPr>
                <w:rFonts w:asciiTheme="minorHAnsi" w:hAnsiTheme="minorHAnsi" w:cstheme="minorHAnsi"/>
                <w:b/>
                <w:bCs/>
              </w:rPr>
              <w:t xml:space="preserve"> vo</w:t>
            </w:r>
            <w:r>
              <w:rPr>
                <w:rFonts w:asciiTheme="minorHAnsi" w:hAnsiTheme="minorHAnsi" w:cstheme="minorHAnsi"/>
                <w:b/>
                <w:bCs/>
              </w:rPr>
              <w:t xml:space="preserve">n </w:t>
            </w:r>
            <w:r w:rsidRPr="008F174D">
              <w:rPr>
                <w:rFonts w:asciiTheme="minorHAnsi" w:hAnsiTheme="minorHAnsi" w:cstheme="minorHAnsi"/>
                <w:b/>
                <w:bCs/>
                <w:lang w:val="it-IT" w:eastAsia="ar-SA"/>
              </w:rPr>
              <w:fldChar w:fldCharType="begin">
                <w:ffData>
                  <w:name w:val="Testo8"/>
                  <w:enabled/>
                  <w:calcOnExit w:val="0"/>
                  <w:textInput/>
                </w:ffData>
              </w:fldChar>
            </w:r>
            <w:bookmarkStart w:id="1" w:name="Testo8"/>
            <w:r w:rsidRPr="008F174D">
              <w:rPr>
                <w:rFonts w:asciiTheme="minorHAnsi" w:hAnsiTheme="minorHAnsi" w:cstheme="minorHAnsi"/>
                <w:b/>
                <w:bCs/>
                <w:lang w:eastAsia="ar-SA"/>
              </w:rPr>
              <w:instrText xml:space="preserve"> FORMTEXT </w:instrText>
            </w:r>
            <w:r w:rsidRPr="008F174D">
              <w:rPr>
                <w:rFonts w:asciiTheme="minorHAnsi" w:hAnsiTheme="minorHAnsi" w:cstheme="minorHAnsi"/>
                <w:b/>
                <w:bCs/>
                <w:lang w:val="it-IT" w:eastAsia="ar-SA"/>
              </w:rPr>
            </w:r>
            <w:r w:rsidRPr="008F174D">
              <w:rPr>
                <w:rFonts w:asciiTheme="minorHAnsi" w:hAnsiTheme="minorHAnsi" w:cstheme="minorHAnsi"/>
                <w:b/>
                <w:bCs/>
                <w:lang w:val="it-IT" w:eastAsia="ar-SA"/>
              </w:rPr>
              <w:fldChar w:fldCharType="separate"/>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fldChar w:fldCharType="end"/>
            </w:r>
            <w:bookmarkEnd w:id="1"/>
            <w:r w:rsidRPr="008F174D">
              <w:rPr>
                <w:rFonts w:asciiTheme="minorHAnsi" w:hAnsiTheme="minorHAnsi" w:cstheme="minorHAnsi"/>
                <w:b/>
                <w:bCs/>
                <w:lang w:eastAsia="ar-SA"/>
              </w:rPr>
              <w:t xml:space="preserve"> </w:t>
            </w:r>
            <w:r w:rsidRPr="008F174D">
              <w:rPr>
                <w:rFonts w:asciiTheme="minorHAnsi" w:hAnsiTheme="minorHAnsi" w:cstheme="minorHAnsi"/>
                <w:b/>
                <w:bCs/>
              </w:rPr>
              <w:t>mit einem Wert unter den europäischen Schwellenwert gemäß Art. 26 Absatz 5 des LG Nr. 16/2015 und gemäß der Anwendungsrichtlinie APB Nr. 10</w:t>
            </w:r>
          </w:p>
        </w:tc>
        <w:tc>
          <w:tcPr>
            <w:tcW w:w="249" w:type="dxa"/>
          </w:tcPr>
          <w:p w14:paraId="0652B3A7" w14:textId="77777777" w:rsidR="008F174D" w:rsidRPr="005F1080" w:rsidRDefault="008F174D" w:rsidP="00D62017">
            <w:pPr>
              <w:jc w:val="center"/>
              <w:rPr>
                <w:rFonts w:asciiTheme="minorHAnsi" w:hAnsiTheme="minorHAnsi" w:cstheme="minorHAnsi"/>
                <w:b/>
                <w:bCs/>
              </w:rPr>
            </w:pPr>
          </w:p>
        </w:tc>
        <w:tc>
          <w:tcPr>
            <w:tcW w:w="5104" w:type="dxa"/>
          </w:tcPr>
          <w:p w14:paraId="1407F25E" w14:textId="78BD1B46" w:rsidR="008F174D" w:rsidRPr="008F174D" w:rsidRDefault="008F174D" w:rsidP="008F174D">
            <w:pPr>
              <w:jc w:val="center"/>
              <w:rPr>
                <w:rFonts w:asciiTheme="minorHAnsi" w:hAnsiTheme="minorHAnsi" w:cstheme="minorHAnsi"/>
                <w:b/>
                <w:bCs/>
                <w:lang w:val="it-IT"/>
              </w:rPr>
            </w:pPr>
            <w:r w:rsidRPr="008F174D">
              <w:rPr>
                <w:rFonts w:asciiTheme="minorHAnsi" w:hAnsiTheme="minorHAnsi" w:cstheme="minorHAnsi"/>
                <w:b/>
                <w:bCs/>
                <w:lang w:val="it-IT"/>
              </w:rPr>
              <w:t xml:space="preserve">da parte di operatori economici stabiliti in altri Stati membri dell’Unione Europea all’affidamento dell’appalto </w:t>
            </w:r>
            <w:r>
              <w:rPr>
                <w:rFonts w:asciiTheme="minorHAnsi" w:hAnsiTheme="minorHAnsi" w:cstheme="minorHAnsi"/>
                <w:b/>
                <w:bCs/>
                <w:lang w:val="it-IT"/>
              </w:rPr>
              <w:t>per la prestazione</w:t>
            </w:r>
            <w:r w:rsidRPr="008F174D">
              <w:rPr>
                <w:rFonts w:asciiTheme="minorHAnsi" w:hAnsiTheme="minorHAnsi" w:cstheme="minorHAnsi"/>
                <w:b/>
                <w:bCs/>
                <w:lang w:val="it-IT"/>
              </w:rPr>
              <w:t xml:space="preserve"> di      </w:t>
            </w:r>
          </w:p>
          <w:p w14:paraId="24A08CCB" w14:textId="7DCFD2BB" w:rsidR="008F174D" w:rsidRPr="009C13B3" w:rsidRDefault="008F174D" w:rsidP="008F174D">
            <w:pPr>
              <w:jc w:val="center"/>
              <w:rPr>
                <w:rFonts w:asciiTheme="minorHAnsi" w:hAnsiTheme="minorHAnsi" w:cstheme="minorHAnsi"/>
                <w:b/>
                <w:bCs/>
                <w:lang w:val="it-IT"/>
              </w:rPr>
            </w:pPr>
            <w:r w:rsidRPr="008F174D">
              <w:rPr>
                <w:rFonts w:asciiTheme="minorHAnsi" w:hAnsiTheme="minorHAnsi" w:cstheme="minorHAnsi"/>
                <w:b/>
                <w:bCs/>
                <w:lang w:val="it-IT" w:eastAsia="ar-SA"/>
              </w:rPr>
              <w:fldChar w:fldCharType="begin">
                <w:ffData>
                  <w:name w:val="Testo8"/>
                  <w:enabled/>
                  <w:calcOnExit w:val="0"/>
                  <w:textInput/>
                </w:ffData>
              </w:fldChar>
            </w:r>
            <w:r w:rsidRPr="008F174D">
              <w:rPr>
                <w:rFonts w:asciiTheme="minorHAnsi" w:hAnsiTheme="minorHAnsi" w:cstheme="minorHAnsi"/>
                <w:b/>
                <w:bCs/>
                <w:lang w:val="it-IT" w:eastAsia="ar-SA"/>
              </w:rPr>
              <w:instrText xml:space="preserve"> FORMTEXT </w:instrText>
            </w:r>
            <w:r w:rsidRPr="008F174D">
              <w:rPr>
                <w:rFonts w:asciiTheme="minorHAnsi" w:hAnsiTheme="minorHAnsi" w:cstheme="minorHAnsi"/>
                <w:b/>
                <w:bCs/>
                <w:lang w:val="it-IT" w:eastAsia="ar-SA"/>
              </w:rPr>
            </w:r>
            <w:r w:rsidRPr="008F174D">
              <w:rPr>
                <w:rFonts w:asciiTheme="minorHAnsi" w:hAnsiTheme="minorHAnsi" w:cstheme="minorHAnsi"/>
                <w:b/>
                <w:bCs/>
                <w:lang w:val="it-IT" w:eastAsia="ar-SA"/>
              </w:rPr>
              <w:fldChar w:fldCharType="separate"/>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t> </w:t>
            </w:r>
            <w:r w:rsidRPr="008F174D">
              <w:rPr>
                <w:rFonts w:asciiTheme="minorHAnsi" w:hAnsiTheme="minorHAnsi" w:cstheme="minorHAnsi"/>
                <w:b/>
                <w:bCs/>
                <w:lang w:val="it-IT" w:eastAsia="ar-SA"/>
              </w:rPr>
              <w:fldChar w:fldCharType="end"/>
            </w:r>
            <w:r w:rsidRPr="008F174D">
              <w:rPr>
                <w:rFonts w:asciiTheme="minorHAnsi" w:hAnsiTheme="minorHAnsi" w:cstheme="minorHAnsi"/>
                <w:b/>
                <w:bCs/>
                <w:lang w:val="it-IT" w:eastAsia="ar-SA"/>
              </w:rPr>
              <w:t xml:space="preserve"> </w:t>
            </w:r>
            <w:r w:rsidRPr="008F174D">
              <w:rPr>
                <w:rFonts w:asciiTheme="minorHAnsi" w:hAnsiTheme="minorHAnsi" w:cstheme="minorHAnsi"/>
                <w:b/>
                <w:bCs/>
                <w:lang w:val="it-IT"/>
              </w:rPr>
              <w:t>di importo inferiore alle soglie di rilevanza europea ai sensi dell’art. 26, comma 5, della L.P. 16/2015 e della Linea Guida PAB n. 10</w:t>
            </w:r>
          </w:p>
        </w:tc>
      </w:tr>
      <w:tr w:rsidR="008F174D" w:rsidRPr="00D577B3" w14:paraId="49539327" w14:textId="77777777" w:rsidTr="00D62017">
        <w:tc>
          <w:tcPr>
            <w:tcW w:w="5103" w:type="dxa"/>
          </w:tcPr>
          <w:p w14:paraId="4C2B6A96" w14:textId="77777777" w:rsidR="008F174D" w:rsidRPr="008F174D" w:rsidRDefault="008F174D" w:rsidP="00D62017">
            <w:pPr>
              <w:jc w:val="center"/>
              <w:rPr>
                <w:rFonts w:asciiTheme="minorHAnsi" w:hAnsiTheme="minorHAnsi" w:cstheme="minorHAnsi"/>
                <w:b/>
                <w:bCs/>
                <w:lang w:val="it-IT"/>
              </w:rPr>
            </w:pPr>
          </w:p>
        </w:tc>
        <w:tc>
          <w:tcPr>
            <w:tcW w:w="249" w:type="dxa"/>
          </w:tcPr>
          <w:p w14:paraId="38A4CC5E" w14:textId="77777777" w:rsidR="008F174D" w:rsidRPr="008F174D" w:rsidRDefault="008F174D" w:rsidP="00D62017">
            <w:pPr>
              <w:jc w:val="center"/>
              <w:rPr>
                <w:rFonts w:asciiTheme="minorHAnsi" w:hAnsiTheme="minorHAnsi" w:cstheme="minorHAnsi"/>
                <w:b/>
                <w:bCs/>
                <w:lang w:val="it-IT"/>
              </w:rPr>
            </w:pPr>
          </w:p>
        </w:tc>
        <w:tc>
          <w:tcPr>
            <w:tcW w:w="5104" w:type="dxa"/>
          </w:tcPr>
          <w:p w14:paraId="2540FDC1" w14:textId="77777777" w:rsidR="008F174D" w:rsidRPr="009C13B3" w:rsidRDefault="008F174D" w:rsidP="00D62017">
            <w:pPr>
              <w:jc w:val="center"/>
              <w:rPr>
                <w:rFonts w:asciiTheme="minorHAnsi" w:hAnsiTheme="minorHAnsi" w:cstheme="minorHAnsi"/>
                <w:b/>
                <w:bCs/>
                <w:lang w:val="it-IT"/>
              </w:rPr>
            </w:pPr>
          </w:p>
        </w:tc>
      </w:tr>
      <w:tr w:rsidR="008F174D" w:rsidRPr="00D577B3" w14:paraId="78CB0529" w14:textId="77777777" w:rsidTr="00D62017">
        <w:tc>
          <w:tcPr>
            <w:tcW w:w="5103" w:type="dxa"/>
          </w:tcPr>
          <w:p w14:paraId="46723201" w14:textId="67551117" w:rsidR="008F174D" w:rsidRPr="008F174D" w:rsidRDefault="008F174D" w:rsidP="00D62017">
            <w:pPr>
              <w:jc w:val="center"/>
              <w:rPr>
                <w:rFonts w:asciiTheme="minorHAnsi" w:hAnsiTheme="minorHAnsi" w:cstheme="minorHAnsi"/>
                <w:b/>
                <w:bCs/>
              </w:rPr>
            </w:pPr>
            <w:r w:rsidRPr="008F174D">
              <w:rPr>
                <w:rFonts w:asciiTheme="minorHAnsi" w:hAnsiTheme="minorHAnsi" w:cstheme="minorHAnsi"/>
                <w:b/>
                <w:bCs/>
              </w:rPr>
              <w:t>Reserviert für Wirtschaftsteilnehmer, die in anderen Mitgliedstaaten der Europäischen Union ansässig sind</w:t>
            </w:r>
            <w:r w:rsidR="009776BC">
              <w:rPr>
                <w:rFonts w:asciiTheme="minorHAnsi" w:hAnsiTheme="minorHAnsi" w:cstheme="minorHAnsi"/>
                <w:b/>
                <w:bCs/>
              </w:rPr>
              <w:t>.</w:t>
            </w:r>
          </w:p>
        </w:tc>
        <w:tc>
          <w:tcPr>
            <w:tcW w:w="249" w:type="dxa"/>
          </w:tcPr>
          <w:p w14:paraId="25F5269C" w14:textId="77777777" w:rsidR="008F174D" w:rsidRPr="005F1080" w:rsidRDefault="008F174D" w:rsidP="00D62017">
            <w:pPr>
              <w:jc w:val="center"/>
              <w:rPr>
                <w:rFonts w:asciiTheme="minorHAnsi" w:hAnsiTheme="minorHAnsi" w:cstheme="minorHAnsi"/>
                <w:b/>
                <w:bCs/>
              </w:rPr>
            </w:pPr>
          </w:p>
        </w:tc>
        <w:tc>
          <w:tcPr>
            <w:tcW w:w="5104" w:type="dxa"/>
          </w:tcPr>
          <w:p w14:paraId="48D6F03C" w14:textId="457D9C30" w:rsidR="008F174D" w:rsidRPr="008F174D" w:rsidRDefault="008F174D" w:rsidP="00D62017">
            <w:pPr>
              <w:jc w:val="center"/>
              <w:rPr>
                <w:rFonts w:asciiTheme="minorHAnsi" w:hAnsiTheme="minorHAnsi" w:cstheme="minorHAnsi"/>
                <w:b/>
                <w:bCs/>
                <w:lang w:val="it-IT"/>
              </w:rPr>
            </w:pPr>
            <w:r w:rsidRPr="008F174D">
              <w:rPr>
                <w:rFonts w:asciiTheme="minorHAnsi" w:hAnsiTheme="minorHAnsi" w:cstheme="minorHAnsi"/>
                <w:b/>
                <w:bCs/>
                <w:lang w:val="it-IT"/>
              </w:rPr>
              <w:t>Riservato ad operatori economici stabiliti in altri Stati membri dell’Unione Europea</w:t>
            </w:r>
            <w:r w:rsidR="009776BC">
              <w:rPr>
                <w:rFonts w:asciiTheme="minorHAnsi" w:hAnsiTheme="minorHAnsi" w:cstheme="minorHAnsi"/>
                <w:b/>
                <w:bCs/>
                <w:lang w:val="it-IT"/>
              </w:rPr>
              <w:t>.</w:t>
            </w:r>
          </w:p>
        </w:tc>
      </w:tr>
      <w:tr w:rsidR="008F174D" w:rsidRPr="00D577B3" w14:paraId="11B1EF15" w14:textId="77777777" w:rsidTr="00D62017">
        <w:tc>
          <w:tcPr>
            <w:tcW w:w="5103" w:type="dxa"/>
          </w:tcPr>
          <w:p w14:paraId="64A350EB" w14:textId="77777777" w:rsidR="008F174D" w:rsidRPr="009776BC" w:rsidRDefault="008F174D" w:rsidP="00D62017">
            <w:pPr>
              <w:jc w:val="center"/>
              <w:rPr>
                <w:rFonts w:asciiTheme="minorHAnsi" w:hAnsiTheme="minorHAnsi" w:cstheme="minorHAnsi"/>
                <w:b/>
                <w:bCs/>
                <w:lang w:val="it-IT"/>
              </w:rPr>
            </w:pPr>
          </w:p>
        </w:tc>
        <w:tc>
          <w:tcPr>
            <w:tcW w:w="249" w:type="dxa"/>
          </w:tcPr>
          <w:p w14:paraId="68643537" w14:textId="77777777" w:rsidR="008F174D" w:rsidRPr="009776BC" w:rsidRDefault="008F174D" w:rsidP="00D62017">
            <w:pPr>
              <w:jc w:val="center"/>
              <w:rPr>
                <w:rFonts w:asciiTheme="minorHAnsi" w:hAnsiTheme="minorHAnsi" w:cstheme="minorHAnsi"/>
                <w:b/>
                <w:bCs/>
                <w:lang w:val="it-IT"/>
              </w:rPr>
            </w:pPr>
          </w:p>
        </w:tc>
        <w:tc>
          <w:tcPr>
            <w:tcW w:w="5104" w:type="dxa"/>
          </w:tcPr>
          <w:p w14:paraId="675A63C2" w14:textId="77777777" w:rsidR="008F174D" w:rsidRPr="008F174D" w:rsidRDefault="008F174D" w:rsidP="00D62017">
            <w:pPr>
              <w:jc w:val="center"/>
              <w:rPr>
                <w:rFonts w:asciiTheme="minorHAnsi" w:hAnsiTheme="minorHAnsi" w:cstheme="minorHAnsi"/>
                <w:b/>
                <w:bCs/>
                <w:lang w:val="it-IT"/>
              </w:rPr>
            </w:pPr>
          </w:p>
        </w:tc>
      </w:tr>
      <w:tr w:rsidR="008F174D" w:rsidRPr="00D577B3" w14:paraId="71D41338" w14:textId="77777777" w:rsidTr="00D62017">
        <w:tc>
          <w:tcPr>
            <w:tcW w:w="5103" w:type="dxa"/>
          </w:tcPr>
          <w:p w14:paraId="4959391A" w14:textId="77777777" w:rsidR="008F174D" w:rsidRPr="008F174D" w:rsidRDefault="008F174D" w:rsidP="008F174D">
            <w:pPr>
              <w:widowControl w:val="0"/>
              <w:suppressAutoHyphens/>
              <w:rPr>
                <w:rFonts w:asciiTheme="minorHAnsi" w:hAnsiTheme="minorHAnsi" w:cstheme="minorHAnsi"/>
                <w:lang w:eastAsia="ar-SA"/>
              </w:rPr>
            </w:pPr>
            <w:r w:rsidRPr="008F174D">
              <w:rPr>
                <w:rFonts w:asciiTheme="minorHAnsi" w:hAnsiTheme="minorHAnsi" w:cstheme="minorHAnsi"/>
                <w:lang w:eastAsia="ar-SA"/>
              </w:rPr>
              <w:t xml:space="preserve">Der/Die Unterfertigte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7EF0849D"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bCs/>
                <w:iCs/>
                <w:lang w:eastAsia="it-IT"/>
              </w:rPr>
              <w:t>Steuernummer</w:t>
            </w:r>
            <w:r w:rsidRPr="008F174D">
              <w:rPr>
                <w:rFonts w:asciiTheme="minorHAnsi" w:hAnsiTheme="minorHAnsi" w:cstheme="minorHAnsi"/>
                <w:lang w:eastAsia="ar-SA"/>
              </w:rPr>
              <w:t xml:space="preserve"> </w:t>
            </w:r>
            <w:r w:rsidRPr="008F174D">
              <w:rPr>
                <w:rFonts w:asciiTheme="minorHAnsi" w:hAnsiTheme="minorHAnsi" w:cstheme="minorHAnsi"/>
                <w:lang w:val="it-IT" w:eastAsia="ar-SA"/>
              </w:rPr>
              <w:fldChar w:fldCharType="begin">
                <w:ffData>
                  <w:name w:val="Testo57"/>
                  <w:enabled/>
                  <w:calcOnExit w:val="0"/>
                  <w:textInput/>
                </w:ffData>
              </w:fldChar>
            </w:r>
            <w:bookmarkStart w:id="2" w:name="Testo57"/>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bookmarkEnd w:id="2"/>
            <w:r w:rsidRPr="008F174D">
              <w:rPr>
                <w:rFonts w:asciiTheme="minorHAnsi" w:hAnsiTheme="minorHAnsi" w:cstheme="minorHAnsi"/>
                <w:lang w:eastAsia="ar-SA"/>
              </w:rPr>
              <w:t>,</w:t>
            </w:r>
          </w:p>
          <w:p w14:paraId="6C1C89FF"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geboren in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(Provinz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Staat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am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1DE6EB5B"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wohnhaft in der Gemeinde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PLZ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Provinz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 xml:space="preserve">), Staat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3EDFD54E"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Anschrift: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2C06E39C"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in seiner/ihrer Eigenschaft als:</w:t>
            </w:r>
          </w:p>
          <w:p w14:paraId="1F569C15"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val="it-IT" w:eastAsia="ar-SA"/>
              </w:rPr>
              <w:fldChar w:fldCharType="begin">
                <w:ffData>
                  <w:name w:val="Controllo127"/>
                  <w:enabled/>
                  <w:calcOnExit w:val="0"/>
                  <w:checkBox>
                    <w:sizeAuto/>
                    <w:default w:val="0"/>
                  </w:checkBox>
                </w:ffData>
              </w:fldChar>
            </w:r>
            <w:r w:rsidRPr="008F174D">
              <w:rPr>
                <w:rFonts w:asciiTheme="minorHAnsi" w:hAnsiTheme="minorHAnsi" w:cstheme="minorHAnsi"/>
                <w:lang w:eastAsia="ar-SA"/>
              </w:rPr>
              <w:instrText xml:space="preserve"> FORMCHECKBOX </w:instrText>
            </w:r>
            <w:r w:rsidR="00AE2D56">
              <w:rPr>
                <w:rFonts w:asciiTheme="minorHAnsi" w:hAnsiTheme="minorHAnsi" w:cstheme="minorHAnsi"/>
                <w:lang w:val="it-IT" w:eastAsia="ar-SA"/>
              </w:rPr>
            </w:r>
            <w:r w:rsidR="00AE2D56">
              <w:rPr>
                <w:rFonts w:asciiTheme="minorHAnsi" w:hAnsiTheme="minorHAnsi" w:cstheme="minorHAnsi"/>
                <w:lang w:val="it-IT" w:eastAsia="ar-SA"/>
              </w:rPr>
              <w:fldChar w:fldCharType="separate"/>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ab/>
              <w:t xml:space="preserve">gesetzlicher Vertreter von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p>
          <w:p w14:paraId="58AEA53F"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val="it-IT" w:eastAsia="ar-SA"/>
              </w:rPr>
              <w:fldChar w:fldCharType="begin">
                <w:ffData>
                  <w:name w:val="Controllo128"/>
                  <w:enabled/>
                  <w:calcOnExit w:val="0"/>
                  <w:checkBox>
                    <w:sizeAuto/>
                    <w:default w:val="0"/>
                  </w:checkBox>
                </w:ffData>
              </w:fldChar>
            </w:r>
            <w:r w:rsidRPr="008F174D">
              <w:rPr>
                <w:rFonts w:asciiTheme="minorHAnsi" w:hAnsiTheme="minorHAnsi" w:cstheme="minorHAnsi"/>
                <w:lang w:eastAsia="ar-SA"/>
              </w:rPr>
              <w:instrText xml:space="preserve"> FORMCHECKBOX </w:instrText>
            </w:r>
            <w:r w:rsidR="00AE2D56">
              <w:rPr>
                <w:rFonts w:asciiTheme="minorHAnsi" w:hAnsiTheme="minorHAnsi" w:cstheme="minorHAnsi"/>
                <w:lang w:val="it-IT" w:eastAsia="ar-SA"/>
              </w:rPr>
            </w:r>
            <w:r w:rsidR="00AE2D56">
              <w:rPr>
                <w:rFonts w:asciiTheme="minorHAnsi" w:hAnsiTheme="minorHAnsi" w:cstheme="minorHAnsi"/>
                <w:lang w:val="it-IT" w:eastAsia="ar-SA"/>
              </w:rPr>
              <w:fldChar w:fldCharType="separate"/>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ab/>
              <w:t xml:space="preserve">General-/Sonderbevollmächtigte/r von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p>
          <w:p w14:paraId="3F065700"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val="it-IT" w:eastAsia="ar-SA"/>
              </w:rPr>
              <w:fldChar w:fldCharType="begin">
                <w:ffData>
                  <w:name w:val="Controllo128"/>
                  <w:enabled/>
                  <w:calcOnExit w:val="0"/>
                  <w:checkBox>
                    <w:sizeAuto/>
                    <w:default w:val="0"/>
                  </w:checkBox>
                </w:ffData>
              </w:fldChar>
            </w:r>
            <w:r w:rsidRPr="008F174D">
              <w:rPr>
                <w:rFonts w:asciiTheme="minorHAnsi" w:hAnsiTheme="minorHAnsi" w:cstheme="minorHAnsi"/>
                <w:lang w:eastAsia="ar-SA"/>
              </w:rPr>
              <w:instrText xml:space="preserve"> FORMCHECKBOX </w:instrText>
            </w:r>
            <w:r w:rsidR="00AE2D56">
              <w:rPr>
                <w:rFonts w:asciiTheme="minorHAnsi" w:hAnsiTheme="minorHAnsi" w:cstheme="minorHAnsi"/>
                <w:lang w:val="it-IT" w:eastAsia="ar-SA"/>
              </w:rPr>
            </w:r>
            <w:r w:rsidR="00AE2D56">
              <w:rPr>
                <w:rFonts w:asciiTheme="minorHAnsi" w:hAnsiTheme="minorHAnsi" w:cstheme="minorHAnsi"/>
                <w:lang w:val="it-IT" w:eastAsia="ar-SA"/>
              </w:rPr>
              <w:fldChar w:fldCharType="separate"/>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ab/>
            </w:r>
            <w:r w:rsidRPr="008F174D">
              <w:rPr>
                <w:rFonts w:asciiTheme="minorHAnsi" w:hAnsiTheme="minorHAnsi" w:cstheme="minorHAnsi"/>
                <w:bCs/>
                <w:lang w:eastAsia="ar-SA"/>
              </w:rPr>
              <w:t xml:space="preserve">Anderes (spezifizieren)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t> </w:t>
            </w:r>
            <w:r w:rsidRPr="008F174D">
              <w:rPr>
                <w:rFonts w:asciiTheme="minorHAnsi" w:hAnsiTheme="minorHAnsi" w:cstheme="minorHAnsi"/>
                <w:lang w:val="it-IT" w:eastAsia="ar-SA"/>
              </w:rPr>
              <w:fldChar w:fldCharType="end"/>
            </w:r>
          </w:p>
          <w:p w14:paraId="7144712A" w14:textId="77777777" w:rsidR="008F174D" w:rsidRPr="008F174D" w:rsidRDefault="008F174D" w:rsidP="008F174D">
            <w:pPr>
              <w:suppressAutoHyphens/>
              <w:rPr>
                <w:rFonts w:asciiTheme="minorHAnsi" w:hAnsiTheme="minorHAnsi" w:cstheme="minorHAnsi"/>
                <w:lang w:eastAsia="ar-SA"/>
              </w:rPr>
            </w:pPr>
          </w:p>
          <w:p w14:paraId="69B6541D"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MwSt.-Nr.: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12C5C01E"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Steuernummer: </w:t>
            </w:r>
            <w:r w:rsidRPr="008F174D">
              <w:rPr>
                <w:rFonts w:asciiTheme="minorHAnsi" w:hAnsiTheme="minorHAnsi" w:cstheme="minorHAnsi"/>
                <w:lang w:val="it-IT"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val="it-IT" w:eastAsia="ar-SA"/>
              </w:rPr>
            </w:r>
            <w:r w:rsidRPr="008F174D">
              <w:rPr>
                <w:rFonts w:asciiTheme="minorHAnsi" w:hAnsiTheme="minorHAnsi" w:cstheme="minorHAnsi"/>
                <w:lang w:val="it-IT" w:eastAsia="ar-SA"/>
              </w:rPr>
              <w:fldChar w:fldCharType="separate"/>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eastAsia="MS Mincho" w:hAnsiTheme="minorHAnsi" w:cstheme="minorHAnsi"/>
                <w:lang w:val="it-IT" w:eastAsia="ar-SA"/>
              </w:rPr>
              <w:t> </w:t>
            </w:r>
            <w:r w:rsidRPr="008F174D">
              <w:rPr>
                <w:rFonts w:asciiTheme="minorHAnsi" w:hAnsiTheme="minorHAnsi" w:cstheme="minorHAnsi"/>
                <w:lang w:val="it-IT" w:eastAsia="ar-SA"/>
              </w:rPr>
              <w:fldChar w:fldCharType="end"/>
            </w:r>
            <w:r w:rsidRPr="008F174D">
              <w:rPr>
                <w:rFonts w:asciiTheme="minorHAnsi" w:hAnsiTheme="minorHAnsi" w:cstheme="minorHAnsi"/>
                <w:lang w:eastAsia="ar-SA"/>
              </w:rPr>
              <w:t>,</w:t>
            </w:r>
          </w:p>
          <w:p w14:paraId="476801BC"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mit Rechtssitz </w:t>
            </w:r>
            <w:r w:rsidRPr="008F174D">
              <w:rPr>
                <w:rFonts w:asciiTheme="minorHAnsi" w:hAnsiTheme="minorHAnsi" w:cstheme="minorHAnsi"/>
              </w:rPr>
              <w:t>im folgenden Mitgliedstaat der Europäischen Union, anders als Italien</w:t>
            </w:r>
            <w:r w:rsidRPr="008F174D">
              <w:rPr>
                <w:rFonts w:asciiTheme="minorHAnsi" w:hAnsiTheme="minorHAnsi" w:cstheme="minorHAnsi"/>
                <w:lang w:eastAsia="ar-SA"/>
              </w:rPr>
              <w:t xml:space="preserve">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7C176408"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Anschrift: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286585D6"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Gemeinde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59CC3131"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PLZ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09880576" w14:textId="77777777" w:rsidR="008F174D" w:rsidRPr="008F174D" w:rsidRDefault="008F174D" w:rsidP="008F174D">
            <w:pPr>
              <w:suppressAutoHyphens/>
              <w:rPr>
                <w:rFonts w:asciiTheme="minorHAnsi" w:hAnsiTheme="minorHAnsi" w:cstheme="minorHAnsi"/>
                <w:lang w:eastAsia="ar-SA"/>
              </w:rPr>
            </w:pPr>
            <w:proofErr w:type="gramStart"/>
            <w:r w:rsidRPr="008F174D">
              <w:rPr>
                <w:rFonts w:asciiTheme="minorHAnsi" w:hAnsiTheme="minorHAnsi" w:cstheme="minorHAnsi"/>
                <w:lang w:eastAsia="ar-SA"/>
              </w:rPr>
              <w:t>Prov.(</w:t>
            </w:r>
            <w:proofErr w:type="gramEnd"/>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42463F7B" w14:textId="77777777" w:rsidR="008F174D" w:rsidRPr="008F174D" w:rsidRDefault="008F174D" w:rsidP="008F174D">
            <w:pPr>
              <w:suppressAutoHyphens/>
              <w:rPr>
                <w:rFonts w:asciiTheme="minorHAnsi" w:hAnsiTheme="minorHAnsi" w:cstheme="minorHAnsi"/>
                <w:lang w:eastAsia="ar-SA"/>
              </w:rPr>
            </w:pPr>
          </w:p>
          <w:p w14:paraId="1BFE33B1" w14:textId="77777777" w:rsidR="008F174D" w:rsidRPr="008F174D" w:rsidRDefault="008F174D" w:rsidP="008F174D">
            <w:pPr>
              <w:suppressAutoHyphens/>
              <w:rPr>
                <w:rFonts w:asciiTheme="minorHAnsi" w:hAnsiTheme="minorHAnsi" w:cstheme="minorHAnsi"/>
                <w:lang w:eastAsia="ar-SA"/>
              </w:rPr>
            </w:pPr>
            <w:proofErr w:type="gramStart"/>
            <w:r w:rsidRPr="008F174D">
              <w:rPr>
                <w:rFonts w:asciiTheme="minorHAnsi" w:hAnsiTheme="minorHAnsi" w:cstheme="minorHAnsi"/>
                <w:lang w:eastAsia="ar-SA"/>
              </w:rPr>
              <w:t>E-Mail Adresse</w:t>
            </w:r>
            <w:proofErr w:type="gramEnd"/>
            <w:r w:rsidRPr="008F174D">
              <w:rPr>
                <w:rFonts w:asciiTheme="minorHAnsi" w:hAnsiTheme="minorHAnsi" w:cstheme="minorHAnsi"/>
                <w:lang w:eastAsia="ar-SA"/>
              </w:rPr>
              <w:t xml:space="preserve">: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0211D742"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Zertifizierte E-Mail (PEC) </w:t>
            </w:r>
            <w:r w:rsidRPr="008F174D">
              <w:rPr>
                <w:rFonts w:asciiTheme="minorHAnsi" w:hAnsiTheme="minorHAnsi" w:cstheme="minorHAnsi"/>
                <w:lang w:eastAsia="ar-SA"/>
              </w:rPr>
              <w:fldChar w:fldCharType="begin">
                <w:ffData>
                  <w:name w:val="Testo8"/>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017BBD2C"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Tel. </w:t>
            </w:r>
            <w:r w:rsidRPr="008F174D">
              <w:rPr>
                <w:rFonts w:asciiTheme="minorHAnsi" w:hAnsiTheme="minorHAnsi" w:cstheme="minorHAnsi"/>
                <w:lang w:eastAsia="ar-SA"/>
              </w:rPr>
              <w:fldChar w:fldCharType="begin">
                <w:ffData>
                  <w:name w:val="Testo9"/>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0314EB53" w14:textId="77777777"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 xml:space="preserve">Fax: </w:t>
            </w:r>
            <w:r w:rsidRPr="008F174D">
              <w:rPr>
                <w:rFonts w:asciiTheme="minorHAnsi" w:hAnsiTheme="minorHAnsi" w:cstheme="minorHAnsi"/>
                <w:lang w:eastAsia="ar-SA"/>
              </w:rPr>
              <w:fldChar w:fldCharType="begin">
                <w:ffData>
                  <w:name w:val="Testo10"/>
                  <w:enabled/>
                  <w:calcOnExit w:val="0"/>
                  <w:textInput/>
                </w:ffData>
              </w:fldChar>
            </w:r>
            <w:r w:rsidRPr="008F174D">
              <w:rPr>
                <w:rFonts w:asciiTheme="minorHAnsi" w:hAnsiTheme="minorHAnsi" w:cstheme="minorHAnsi"/>
                <w:lang w:eastAsia="ar-SA"/>
              </w:rPr>
              <w:instrText xml:space="preserve"> FORMTEXT </w:instrText>
            </w:r>
            <w:r w:rsidRPr="008F174D">
              <w:rPr>
                <w:rFonts w:asciiTheme="minorHAnsi" w:hAnsiTheme="minorHAnsi" w:cstheme="minorHAnsi"/>
                <w:lang w:eastAsia="ar-SA"/>
              </w:rPr>
            </w:r>
            <w:r w:rsidRPr="008F174D">
              <w:rPr>
                <w:rFonts w:asciiTheme="minorHAnsi" w:hAnsiTheme="minorHAnsi" w:cstheme="minorHAnsi"/>
                <w:lang w:eastAsia="ar-SA"/>
              </w:rPr>
              <w:fldChar w:fldCharType="separate"/>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t> </w:t>
            </w:r>
            <w:r w:rsidRPr="008F174D">
              <w:rPr>
                <w:rFonts w:asciiTheme="minorHAnsi" w:hAnsiTheme="minorHAnsi" w:cstheme="minorHAnsi"/>
                <w:lang w:eastAsia="ar-SA"/>
              </w:rPr>
              <w:fldChar w:fldCharType="end"/>
            </w:r>
            <w:r w:rsidRPr="008F174D">
              <w:rPr>
                <w:rFonts w:asciiTheme="minorHAnsi" w:hAnsiTheme="minorHAnsi" w:cstheme="minorHAnsi"/>
                <w:lang w:eastAsia="ar-SA"/>
              </w:rPr>
              <w:t>,</w:t>
            </w:r>
          </w:p>
          <w:p w14:paraId="0F92C67D" w14:textId="64601265" w:rsidR="008F174D" w:rsidRPr="008F174D" w:rsidRDefault="008F174D" w:rsidP="008F174D">
            <w:pPr>
              <w:suppressAutoHyphens/>
              <w:rPr>
                <w:rFonts w:asciiTheme="minorHAnsi" w:hAnsiTheme="minorHAnsi" w:cstheme="minorHAnsi"/>
                <w:lang w:eastAsia="ar-SA"/>
              </w:rPr>
            </w:pPr>
            <w:r w:rsidRPr="008F174D">
              <w:rPr>
                <w:rFonts w:asciiTheme="minorHAnsi" w:hAnsiTheme="minorHAnsi" w:cstheme="minorHAnsi"/>
                <w:lang w:eastAsia="ar-SA"/>
              </w:rPr>
              <w:t>(folgend „der Wirtschaftsteilnehmer")</w:t>
            </w:r>
          </w:p>
        </w:tc>
        <w:tc>
          <w:tcPr>
            <w:tcW w:w="249" w:type="dxa"/>
          </w:tcPr>
          <w:p w14:paraId="0CD56B33" w14:textId="77777777" w:rsidR="008F174D" w:rsidRPr="008F174D" w:rsidRDefault="008F174D" w:rsidP="008F174D">
            <w:pPr>
              <w:rPr>
                <w:rFonts w:asciiTheme="minorHAnsi" w:hAnsiTheme="minorHAnsi" w:cstheme="minorHAnsi"/>
                <w:b/>
                <w:bCs/>
              </w:rPr>
            </w:pPr>
          </w:p>
        </w:tc>
        <w:tc>
          <w:tcPr>
            <w:tcW w:w="5104" w:type="dxa"/>
          </w:tcPr>
          <w:p w14:paraId="5A1A5D12"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Il/la sottoscritto/a </w:t>
            </w:r>
            <w:r w:rsidRPr="008F174D">
              <w:rPr>
                <w:rFonts w:asciiTheme="minorHAnsi" w:hAnsiTheme="minorHAnsi" w:cstheme="minorHAnsi"/>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rPr>
            </w:r>
            <w:r w:rsidRPr="008F174D">
              <w:rPr>
                <w:rFonts w:asciiTheme="minorHAnsi" w:hAnsiTheme="minorHAnsi" w:cstheme="minorHAnsi"/>
              </w:rPr>
              <w:fldChar w:fldCharType="separate"/>
            </w:r>
            <w:r w:rsidRPr="008F174D">
              <w:rPr>
                <w:rFonts w:asciiTheme="minorHAnsi" w:hAnsiTheme="minorHAnsi" w:cstheme="minorHAnsi"/>
              </w:rPr>
              <w:t> </w:t>
            </w:r>
            <w:r w:rsidRPr="008F174D">
              <w:rPr>
                <w:rFonts w:asciiTheme="minorHAnsi" w:hAnsiTheme="minorHAnsi" w:cstheme="minorHAnsi"/>
              </w:rPr>
              <w:t> </w:t>
            </w:r>
            <w:r w:rsidRPr="008F174D">
              <w:rPr>
                <w:rFonts w:asciiTheme="minorHAnsi" w:hAnsiTheme="minorHAnsi" w:cstheme="minorHAnsi"/>
              </w:rPr>
              <w:t> </w:t>
            </w:r>
            <w:r w:rsidRPr="008F174D">
              <w:rPr>
                <w:rFonts w:asciiTheme="minorHAnsi" w:hAnsiTheme="minorHAnsi" w:cstheme="minorHAnsi"/>
              </w:rPr>
              <w:t> </w:t>
            </w:r>
            <w:r w:rsidRPr="008F174D">
              <w:rPr>
                <w:rFonts w:asciiTheme="minorHAnsi" w:hAnsiTheme="minorHAnsi" w:cstheme="minorHAnsi"/>
              </w:rPr>
              <w:t> </w:t>
            </w:r>
            <w:r w:rsidRPr="008F174D">
              <w:rPr>
                <w:rFonts w:asciiTheme="minorHAnsi" w:hAnsiTheme="minorHAnsi" w:cstheme="minorHAnsi"/>
              </w:rPr>
              <w:fldChar w:fldCharType="end"/>
            </w:r>
            <w:r w:rsidRPr="008F174D">
              <w:rPr>
                <w:rFonts w:asciiTheme="minorHAnsi" w:hAnsiTheme="minorHAnsi" w:cstheme="minorHAnsi"/>
                <w:lang w:val="it-IT"/>
              </w:rPr>
              <w:t>,</w:t>
            </w:r>
          </w:p>
          <w:p w14:paraId="4071596D"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C.F. </w:t>
            </w:r>
            <w:r w:rsidRPr="008F174D">
              <w:rPr>
                <w:rFonts w:asciiTheme="minorHAnsi" w:hAnsiTheme="minorHAnsi" w:cstheme="minorHAnsi"/>
                <w:lang w:val="it-IT"/>
              </w:rPr>
              <w:fldChar w:fldCharType="begin">
                <w:ffData>
                  <w:name w:val="Testo57"/>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578074ED"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nato/a </w:t>
            </w:r>
            <w:proofErr w:type="spellStart"/>
            <w:r w:rsidRPr="008F174D">
              <w:rPr>
                <w:rFonts w:asciiTheme="minorHAnsi" w:hAnsiTheme="minorHAnsi" w:cstheme="minorHAnsi"/>
                <w:lang w:val="it-IT"/>
              </w:rPr>
              <w:t>a</w:t>
            </w:r>
            <w:proofErr w:type="spellEnd"/>
            <w:r w:rsidRPr="008F174D">
              <w:rPr>
                <w:rFonts w:asciiTheme="minorHAnsi" w:hAnsiTheme="minorHAnsi" w:cstheme="minorHAnsi"/>
                <w:lang w:val="it-IT"/>
              </w:rPr>
              <w:t xml:space="preserve">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(prov.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Stato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il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76128920"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residente nel Comune di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CAP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prov.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 xml:space="preserve">), Stato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40239972"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via/piazza, ecc.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30C277F7"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in qualità di:</w:t>
            </w:r>
          </w:p>
          <w:p w14:paraId="2F81187F"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fldChar w:fldCharType="begin">
                <w:ffData>
                  <w:name w:val="Controllo127"/>
                  <w:enabled/>
                  <w:calcOnExit w:val="0"/>
                  <w:checkBox>
                    <w:sizeAuto/>
                    <w:default w:val="0"/>
                  </w:checkBox>
                </w:ffData>
              </w:fldChar>
            </w:r>
            <w:r w:rsidRPr="008F174D">
              <w:rPr>
                <w:rFonts w:asciiTheme="minorHAnsi" w:hAnsiTheme="minorHAnsi" w:cstheme="minorHAnsi"/>
                <w:lang w:val="it-IT"/>
              </w:rPr>
              <w:instrText xml:space="preserve"> FORMCHECKBOX </w:instrText>
            </w:r>
            <w:r w:rsidR="00AE2D56">
              <w:rPr>
                <w:rFonts w:asciiTheme="minorHAnsi" w:hAnsiTheme="minorHAnsi" w:cstheme="minorHAnsi"/>
                <w:lang w:val="it-IT"/>
              </w:rPr>
            </w:r>
            <w:r w:rsidR="00AE2D56">
              <w:rPr>
                <w:rFonts w:asciiTheme="minorHAnsi" w:hAnsiTheme="minorHAnsi" w:cstheme="minorHAnsi"/>
                <w:lang w:val="it-IT"/>
              </w:rPr>
              <w:fldChar w:fldCharType="separate"/>
            </w:r>
            <w:r w:rsidRPr="008F174D">
              <w:rPr>
                <w:rFonts w:asciiTheme="minorHAnsi" w:hAnsiTheme="minorHAnsi" w:cstheme="minorHAnsi"/>
                <w:lang w:val="it-IT"/>
              </w:rPr>
              <w:fldChar w:fldCharType="end"/>
            </w:r>
            <w:r w:rsidRPr="008F174D">
              <w:rPr>
                <w:rFonts w:asciiTheme="minorHAnsi" w:hAnsiTheme="minorHAnsi" w:cstheme="minorHAnsi"/>
                <w:lang w:val="it-IT"/>
              </w:rPr>
              <w:tab/>
              <w:t xml:space="preserve">legale rappresentante di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06958AD8" w14:textId="77777777" w:rsidR="008F174D" w:rsidRPr="008F174D" w:rsidRDefault="008F174D" w:rsidP="008F174D">
            <w:pPr>
              <w:rPr>
                <w:rFonts w:asciiTheme="minorHAnsi" w:hAnsiTheme="minorHAnsi" w:cstheme="minorHAnsi"/>
                <w:lang w:val="it-IT"/>
              </w:rPr>
            </w:pPr>
          </w:p>
          <w:p w14:paraId="31FC379E"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fldChar w:fldCharType="begin">
                <w:ffData>
                  <w:name w:val="Controllo128"/>
                  <w:enabled/>
                  <w:calcOnExit w:val="0"/>
                  <w:checkBox>
                    <w:sizeAuto/>
                    <w:default w:val="0"/>
                  </w:checkBox>
                </w:ffData>
              </w:fldChar>
            </w:r>
            <w:r w:rsidRPr="008F174D">
              <w:rPr>
                <w:rFonts w:asciiTheme="minorHAnsi" w:hAnsiTheme="minorHAnsi" w:cstheme="minorHAnsi"/>
                <w:lang w:val="it-IT"/>
              </w:rPr>
              <w:instrText xml:space="preserve"> FORMCHECKBOX </w:instrText>
            </w:r>
            <w:r w:rsidR="00AE2D56">
              <w:rPr>
                <w:rFonts w:asciiTheme="minorHAnsi" w:hAnsiTheme="minorHAnsi" w:cstheme="minorHAnsi"/>
                <w:lang w:val="it-IT"/>
              </w:rPr>
            </w:r>
            <w:r w:rsidR="00AE2D56">
              <w:rPr>
                <w:rFonts w:asciiTheme="minorHAnsi" w:hAnsiTheme="minorHAnsi" w:cstheme="minorHAnsi"/>
                <w:lang w:val="it-IT"/>
              </w:rPr>
              <w:fldChar w:fldCharType="separate"/>
            </w:r>
            <w:r w:rsidRPr="008F174D">
              <w:rPr>
                <w:rFonts w:asciiTheme="minorHAnsi" w:hAnsiTheme="minorHAnsi" w:cstheme="minorHAnsi"/>
                <w:lang w:val="it-IT"/>
              </w:rPr>
              <w:fldChar w:fldCharType="end"/>
            </w:r>
            <w:r w:rsidRPr="008F174D">
              <w:rPr>
                <w:rFonts w:asciiTheme="minorHAnsi" w:hAnsiTheme="minorHAnsi" w:cstheme="minorHAnsi"/>
                <w:lang w:val="it-IT"/>
              </w:rPr>
              <w:tab/>
              <w:t xml:space="preserve">procuratore generale/speciale di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33EE7640" w14:textId="77777777" w:rsidR="008F174D" w:rsidRPr="008F174D" w:rsidRDefault="008F174D" w:rsidP="008F174D">
            <w:pPr>
              <w:rPr>
                <w:rFonts w:asciiTheme="minorHAnsi" w:hAnsiTheme="minorHAnsi" w:cstheme="minorHAnsi"/>
                <w:lang w:val="it-IT"/>
              </w:rPr>
            </w:pPr>
          </w:p>
          <w:p w14:paraId="5E3B4486"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fldChar w:fldCharType="begin">
                <w:ffData>
                  <w:name w:val="Controllo128"/>
                  <w:enabled/>
                  <w:calcOnExit w:val="0"/>
                  <w:checkBox>
                    <w:sizeAuto/>
                    <w:default w:val="0"/>
                  </w:checkBox>
                </w:ffData>
              </w:fldChar>
            </w:r>
            <w:r w:rsidRPr="008F174D">
              <w:rPr>
                <w:rFonts w:asciiTheme="minorHAnsi" w:hAnsiTheme="minorHAnsi" w:cstheme="minorHAnsi"/>
                <w:lang w:val="it-IT"/>
              </w:rPr>
              <w:instrText xml:space="preserve"> FORMCHECKBOX </w:instrText>
            </w:r>
            <w:r w:rsidR="00AE2D56">
              <w:rPr>
                <w:rFonts w:asciiTheme="minorHAnsi" w:hAnsiTheme="minorHAnsi" w:cstheme="minorHAnsi"/>
                <w:lang w:val="it-IT"/>
              </w:rPr>
            </w:r>
            <w:r w:rsidR="00AE2D56">
              <w:rPr>
                <w:rFonts w:asciiTheme="minorHAnsi" w:hAnsiTheme="minorHAnsi" w:cstheme="minorHAnsi"/>
                <w:lang w:val="it-IT"/>
              </w:rPr>
              <w:fldChar w:fldCharType="separate"/>
            </w:r>
            <w:r w:rsidRPr="008F174D">
              <w:rPr>
                <w:rFonts w:asciiTheme="minorHAnsi" w:hAnsiTheme="minorHAnsi" w:cstheme="minorHAnsi"/>
                <w:lang w:val="it-IT"/>
              </w:rPr>
              <w:fldChar w:fldCharType="end"/>
            </w:r>
            <w:r w:rsidRPr="008F174D">
              <w:rPr>
                <w:rFonts w:asciiTheme="minorHAnsi" w:hAnsiTheme="minorHAnsi" w:cstheme="minorHAnsi"/>
                <w:lang w:val="it-IT"/>
              </w:rPr>
              <w:tab/>
              <w:t xml:space="preserve">altro (specificare)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22C0A944" w14:textId="77777777" w:rsidR="008F174D" w:rsidRPr="008F174D" w:rsidRDefault="008F174D" w:rsidP="008F174D">
            <w:pPr>
              <w:rPr>
                <w:rFonts w:asciiTheme="minorHAnsi" w:hAnsiTheme="minorHAnsi" w:cstheme="minorHAnsi"/>
                <w:lang w:val="it-IT"/>
              </w:rPr>
            </w:pPr>
          </w:p>
          <w:p w14:paraId="542A4E59"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Partita IVA: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760C9275"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Codice Fiscale: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5B5B8272"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con sede legale nel seguente Stato membro dell’Unione Europea diverso dall’Italia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60A837A3"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Via/Piazza, ecc.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306B5B75"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Comune di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p>
          <w:p w14:paraId="21A058EB"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CAP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eastAsia="MS Mincho" w:hAnsiTheme="minorHAnsi" w:cstheme="minorHAnsi"/>
                <w:lang w:val="it-IT"/>
              </w:rPr>
              <w:t> </w:t>
            </w:r>
            <w:r w:rsidRPr="008F174D">
              <w:rPr>
                <w:rFonts w:asciiTheme="minorHAnsi" w:hAnsiTheme="minorHAnsi" w:cstheme="minorHAnsi"/>
                <w:lang w:val="it-IT"/>
              </w:rPr>
              <w:fldChar w:fldCharType="end"/>
            </w:r>
          </w:p>
          <w:p w14:paraId="1F7FF8CE"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prov.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0B78AA9D" w14:textId="77777777" w:rsidR="008F174D" w:rsidRPr="008F174D" w:rsidRDefault="008F174D" w:rsidP="008F174D">
            <w:pPr>
              <w:rPr>
                <w:rFonts w:asciiTheme="minorHAnsi" w:hAnsiTheme="minorHAnsi" w:cstheme="minorHAnsi"/>
                <w:lang w:val="it-IT"/>
              </w:rPr>
            </w:pPr>
          </w:p>
          <w:p w14:paraId="2F361038"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Indirizzo e-mail: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4818FD40"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Indirizzo di posta elettronica certificata (PEC): </w:t>
            </w:r>
            <w:r w:rsidRPr="008F174D">
              <w:rPr>
                <w:rFonts w:asciiTheme="minorHAnsi" w:hAnsiTheme="minorHAnsi" w:cstheme="minorHAnsi"/>
                <w:lang w:val="it-IT"/>
              </w:rPr>
              <w:fldChar w:fldCharType="begin">
                <w:ffData>
                  <w:name w:val="Testo8"/>
                  <w:enabled/>
                  <w:calcOnExit w:val="0"/>
                  <w:textInput/>
                </w:ffData>
              </w:fldChar>
            </w:r>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r w:rsidRPr="008F174D">
              <w:rPr>
                <w:rFonts w:asciiTheme="minorHAnsi" w:hAnsiTheme="minorHAnsi" w:cstheme="minorHAnsi"/>
                <w:lang w:val="it-IT"/>
              </w:rPr>
              <w:t>;</w:t>
            </w:r>
          </w:p>
          <w:p w14:paraId="01B84FFA"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Numero telefono: </w:t>
            </w:r>
            <w:r w:rsidRPr="008F174D">
              <w:rPr>
                <w:rFonts w:asciiTheme="minorHAnsi" w:hAnsiTheme="minorHAnsi" w:cstheme="minorHAnsi"/>
                <w:lang w:val="it-IT"/>
              </w:rPr>
              <w:fldChar w:fldCharType="begin">
                <w:ffData>
                  <w:name w:val="Testo9"/>
                  <w:enabled/>
                  <w:calcOnExit w:val="0"/>
                  <w:textInput/>
                </w:ffData>
              </w:fldChar>
            </w:r>
            <w:bookmarkStart w:id="3" w:name="Testo9"/>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bookmarkEnd w:id="3"/>
            <w:r w:rsidRPr="008F174D">
              <w:rPr>
                <w:rFonts w:asciiTheme="minorHAnsi" w:hAnsiTheme="minorHAnsi" w:cstheme="minorHAnsi"/>
                <w:lang w:val="it-IT"/>
              </w:rPr>
              <w:t>;</w:t>
            </w:r>
          </w:p>
          <w:p w14:paraId="16E0E77D" w14:textId="77777777"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 xml:space="preserve">Fax: </w:t>
            </w:r>
            <w:r w:rsidRPr="008F174D">
              <w:rPr>
                <w:rFonts w:asciiTheme="minorHAnsi" w:hAnsiTheme="minorHAnsi" w:cstheme="minorHAnsi"/>
                <w:lang w:val="it-IT"/>
              </w:rPr>
              <w:fldChar w:fldCharType="begin">
                <w:ffData>
                  <w:name w:val="Testo10"/>
                  <w:enabled/>
                  <w:calcOnExit w:val="0"/>
                  <w:textInput/>
                </w:ffData>
              </w:fldChar>
            </w:r>
            <w:bookmarkStart w:id="4" w:name="Testo10"/>
            <w:r w:rsidRPr="008F174D">
              <w:rPr>
                <w:rFonts w:asciiTheme="minorHAnsi" w:hAnsiTheme="minorHAnsi" w:cstheme="minorHAnsi"/>
                <w:lang w:val="it-IT"/>
              </w:rPr>
              <w:instrText xml:space="preserve"> FORMTEXT </w:instrText>
            </w:r>
            <w:r w:rsidRPr="008F174D">
              <w:rPr>
                <w:rFonts w:asciiTheme="minorHAnsi" w:hAnsiTheme="minorHAnsi" w:cstheme="minorHAnsi"/>
                <w:lang w:val="it-IT"/>
              </w:rPr>
            </w:r>
            <w:r w:rsidRPr="008F174D">
              <w:rPr>
                <w:rFonts w:asciiTheme="minorHAnsi" w:hAnsiTheme="minorHAnsi" w:cstheme="minorHAnsi"/>
                <w:lang w:val="it-IT"/>
              </w:rPr>
              <w:fldChar w:fldCharType="separate"/>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t> </w:t>
            </w:r>
            <w:r w:rsidRPr="008F174D">
              <w:rPr>
                <w:rFonts w:asciiTheme="minorHAnsi" w:hAnsiTheme="minorHAnsi" w:cstheme="minorHAnsi"/>
                <w:lang w:val="it-IT"/>
              </w:rPr>
              <w:fldChar w:fldCharType="end"/>
            </w:r>
            <w:bookmarkEnd w:id="4"/>
            <w:r w:rsidRPr="008F174D">
              <w:rPr>
                <w:rFonts w:asciiTheme="minorHAnsi" w:hAnsiTheme="minorHAnsi" w:cstheme="minorHAnsi"/>
                <w:lang w:val="it-IT"/>
              </w:rPr>
              <w:t>;</w:t>
            </w:r>
          </w:p>
          <w:p w14:paraId="727E496F" w14:textId="64E5F11F" w:rsidR="008F174D" w:rsidRPr="008F174D" w:rsidRDefault="008F174D" w:rsidP="008F174D">
            <w:pPr>
              <w:rPr>
                <w:rFonts w:asciiTheme="minorHAnsi" w:hAnsiTheme="minorHAnsi" w:cstheme="minorHAnsi"/>
                <w:lang w:val="it-IT"/>
              </w:rPr>
            </w:pPr>
            <w:r w:rsidRPr="008F174D">
              <w:rPr>
                <w:rFonts w:asciiTheme="minorHAnsi" w:hAnsiTheme="minorHAnsi" w:cstheme="minorHAnsi"/>
                <w:lang w:val="it-IT"/>
              </w:rPr>
              <w:t>(di seguito “l’Operatore Economico”)</w:t>
            </w:r>
          </w:p>
        </w:tc>
      </w:tr>
      <w:tr w:rsidR="008F174D" w:rsidRPr="00D577B3" w14:paraId="64792098" w14:textId="77777777" w:rsidTr="00D62017">
        <w:tc>
          <w:tcPr>
            <w:tcW w:w="5103" w:type="dxa"/>
          </w:tcPr>
          <w:p w14:paraId="30D531AD" w14:textId="31C30311" w:rsidR="008F174D" w:rsidRPr="008F174D" w:rsidRDefault="008F174D" w:rsidP="008F174D">
            <w:pPr>
              <w:rPr>
                <w:rFonts w:asciiTheme="minorHAnsi" w:hAnsiTheme="minorHAnsi" w:cstheme="minorHAnsi"/>
              </w:rPr>
            </w:pPr>
            <w:r w:rsidRPr="008F174D">
              <w:rPr>
                <w:rFonts w:asciiTheme="minorHAnsi" w:hAnsiTheme="minorHAnsi" w:cstheme="minorHAnsi"/>
              </w:rPr>
              <w:lastRenderedPageBreak/>
              <w:t xml:space="preserve">erklärt gemäß LG vom 22. Oktober 1993 Nr. 17 </w:t>
            </w:r>
            <w:proofErr w:type="spellStart"/>
            <w:r w:rsidRPr="008F174D">
              <w:rPr>
                <w:rFonts w:asciiTheme="minorHAnsi" w:hAnsiTheme="minorHAnsi" w:cstheme="minorHAnsi"/>
              </w:rPr>
              <w:t>i.g.F</w:t>
            </w:r>
            <w:proofErr w:type="spellEnd"/>
            <w:r w:rsidRPr="008F174D">
              <w:rPr>
                <w:rFonts w:asciiTheme="minorHAnsi" w:hAnsiTheme="minorHAnsi" w:cstheme="minorHAnsi"/>
              </w:rPr>
              <w:t>, dass er/sie sich der strafrechtlichen Verantwortung unwahrer Erklärungen und der daraus folgenden strafrechtlichen Sanktionen nach Art. 76 DPR Nr. 445/2000 bewusst ist und</w:t>
            </w:r>
          </w:p>
        </w:tc>
        <w:tc>
          <w:tcPr>
            <w:tcW w:w="249" w:type="dxa"/>
          </w:tcPr>
          <w:p w14:paraId="7DDF976E" w14:textId="77777777" w:rsidR="008F174D" w:rsidRPr="008F174D" w:rsidRDefault="008F174D" w:rsidP="008F174D">
            <w:pPr>
              <w:rPr>
                <w:rFonts w:asciiTheme="minorHAnsi" w:hAnsiTheme="minorHAnsi" w:cstheme="minorHAnsi"/>
                <w:b/>
                <w:bCs/>
              </w:rPr>
            </w:pPr>
          </w:p>
        </w:tc>
        <w:tc>
          <w:tcPr>
            <w:tcW w:w="5104" w:type="dxa"/>
          </w:tcPr>
          <w:p w14:paraId="05C15226" w14:textId="62B2153F" w:rsidR="008F174D" w:rsidRPr="008F174D" w:rsidRDefault="008F174D" w:rsidP="008F174D">
            <w:pPr>
              <w:rPr>
                <w:rFonts w:asciiTheme="minorHAnsi" w:hAnsiTheme="minorHAnsi" w:cstheme="minorHAnsi"/>
                <w:b/>
                <w:bCs/>
                <w:lang w:val="it-IT"/>
              </w:rPr>
            </w:pPr>
            <w:r w:rsidRPr="008F174D">
              <w:rPr>
                <w:rFonts w:asciiTheme="minorHAnsi" w:hAnsiTheme="minorHAnsi" w:cstheme="minorHAnsi"/>
                <w:lang w:val="it-IT"/>
              </w:rPr>
              <w:t xml:space="preserve">ai sensi della L.P. 22 ottobre 1993, n. 17 e </w:t>
            </w:r>
            <w:proofErr w:type="spellStart"/>
            <w:r w:rsidRPr="008F174D">
              <w:rPr>
                <w:rFonts w:asciiTheme="minorHAnsi" w:hAnsiTheme="minorHAnsi" w:cstheme="minorHAnsi"/>
                <w:lang w:val="it-IT"/>
              </w:rPr>
              <w:t>s.m.i.</w:t>
            </w:r>
            <w:proofErr w:type="spellEnd"/>
            <w:r w:rsidRPr="008F174D">
              <w:rPr>
                <w:rFonts w:asciiTheme="minorHAnsi" w:hAnsiTheme="minorHAnsi" w:cstheme="minorHAnsi"/>
                <w:lang w:val="it-IT"/>
              </w:rPr>
              <w:t>, consapevole della responsabilità penale cui può andare incontro in caso di affermazioni mendaci e delle relative sanzioni penali di cui all’art. 76 del DPR n. 445/2000,</w:t>
            </w:r>
          </w:p>
        </w:tc>
      </w:tr>
      <w:tr w:rsidR="008F174D" w:rsidRPr="00D577B3" w14:paraId="3177E163" w14:textId="77777777" w:rsidTr="00D62017">
        <w:tc>
          <w:tcPr>
            <w:tcW w:w="5103" w:type="dxa"/>
          </w:tcPr>
          <w:p w14:paraId="2324FC28" w14:textId="77777777" w:rsidR="008F174D" w:rsidRPr="008F174D" w:rsidRDefault="008F174D" w:rsidP="008F174D">
            <w:pPr>
              <w:rPr>
                <w:rFonts w:asciiTheme="minorHAnsi" w:hAnsiTheme="minorHAnsi" w:cstheme="minorHAnsi"/>
                <w:b/>
                <w:bCs/>
                <w:lang w:val="it-IT"/>
              </w:rPr>
            </w:pPr>
          </w:p>
        </w:tc>
        <w:tc>
          <w:tcPr>
            <w:tcW w:w="249" w:type="dxa"/>
          </w:tcPr>
          <w:p w14:paraId="5CEA60FF" w14:textId="77777777" w:rsidR="008F174D" w:rsidRPr="008F174D" w:rsidRDefault="008F174D" w:rsidP="008F174D">
            <w:pPr>
              <w:rPr>
                <w:rFonts w:asciiTheme="minorHAnsi" w:hAnsiTheme="minorHAnsi" w:cstheme="minorHAnsi"/>
                <w:b/>
                <w:bCs/>
                <w:lang w:val="it-IT"/>
              </w:rPr>
            </w:pPr>
          </w:p>
        </w:tc>
        <w:tc>
          <w:tcPr>
            <w:tcW w:w="5104" w:type="dxa"/>
          </w:tcPr>
          <w:p w14:paraId="26980801" w14:textId="77777777" w:rsidR="008F174D" w:rsidRPr="008F174D" w:rsidRDefault="008F174D" w:rsidP="008F174D">
            <w:pPr>
              <w:rPr>
                <w:rFonts w:asciiTheme="minorHAnsi" w:hAnsiTheme="minorHAnsi" w:cstheme="minorHAnsi"/>
                <w:b/>
                <w:bCs/>
                <w:lang w:val="it-IT"/>
              </w:rPr>
            </w:pPr>
          </w:p>
        </w:tc>
      </w:tr>
      <w:tr w:rsidR="008F174D" w:rsidRPr="008F174D" w14:paraId="28DBCDAC" w14:textId="77777777" w:rsidTr="00D62017">
        <w:tc>
          <w:tcPr>
            <w:tcW w:w="5103" w:type="dxa"/>
          </w:tcPr>
          <w:p w14:paraId="66F93E92" w14:textId="791459F1" w:rsidR="008F174D" w:rsidRPr="009776BC" w:rsidRDefault="008F174D" w:rsidP="009776BC">
            <w:pPr>
              <w:jc w:val="center"/>
              <w:rPr>
                <w:rFonts w:asciiTheme="minorHAnsi" w:hAnsiTheme="minorHAnsi" w:cstheme="minorHAnsi"/>
                <w:b/>
                <w:bCs/>
                <w:lang w:val="it-IT"/>
              </w:rPr>
            </w:pPr>
            <w:r w:rsidRPr="009776BC">
              <w:rPr>
                <w:rFonts w:asciiTheme="minorHAnsi" w:hAnsiTheme="minorHAnsi" w:cstheme="minorHAnsi"/>
                <w:b/>
                <w:bCs/>
                <w:lang w:val="it-IT"/>
              </w:rPr>
              <w:t>ERKLÄRT</w:t>
            </w:r>
          </w:p>
        </w:tc>
        <w:tc>
          <w:tcPr>
            <w:tcW w:w="249" w:type="dxa"/>
          </w:tcPr>
          <w:p w14:paraId="02E254AA" w14:textId="77777777" w:rsidR="008F174D" w:rsidRPr="009776BC" w:rsidRDefault="008F174D" w:rsidP="009776BC">
            <w:pPr>
              <w:jc w:val="center"/>
              <w:rPr>
                <w:rFonts w:asciiTheme="minorHAnsi" w:hAnsiTheme="minorHAnsi" w:cstheme="minorHAnsi"/>
                <w:b/>
                <w:bCs/>
                <w:lang w:val="it-IT"/>
              </w:rPr>
            </w:pPr>
          </w:p>
        </w:tc>
        <w:tc>
          <w:tcPr>
            <w:tcW w:w="5104" w:type="dxa"/>
          </w:tcPr>
          <w:p w14:paraId="3FD6A745" w14:textId="002FB5A2" w:rsidR="008F174D" w:rsidRPr="009776BC" w:rsidRDefault="008F174D" w:rsidP="009776BC">
            <w:pPr>
              <w:jc w:val="center"/>
              <w:rPr>
                <w:rFonts w:asciiTheme="minorHAnsi" w:hAnsiTheme="minorHAnsi" w:cstheme="minorHAnsi"/>
                <w:b/>
                <w:bCs/>
                <w:lang w:val="it-IT"/>
              </w:rPr>
            </w:pPr>
            <w:r w:rsidRPr="009776BC">
              <w:rPr>
                <w:rFonts w:asciiTheme="minorHAnsi" w:hAnsiTheme="minorHAnsi" w:cstheme="minorHAnsi"/>
                <w:b/>
                <w:bCs/>
                <w:lang w:val="it-IT"/>
              </w:rPr>
              <w:t>DICHIARA</w:t>
            </w:r>
          </w:p>
        </w:tc>
      </w:tr>
      <w:tr w:rsidR="008F174D" w:rsidRPr="00D577B3" w14:paraId="52430D46" w14:textId="77777777" w:rsidTr="00D62017">
        <w:tc>
          <w:tcPr>
            <w:tcW w:w="5103" w:type="dxa"/>
          </w:tcPr>
          <w:p w14:paraId="0D21824E" w14:textId="4729C68E" w:rsidR="008F174D" w:rsidRPr="009776BC" w:rsidRDefault="008F174D" w:rsidP="009776BC">
            <w:pPr>
              <w:rPr>
                <w:rFonts w:asciiTheme="minorHAnsi" w:hAnsiTheme="minorHAnsi" w:cstheme="minorHAnsi"/>
              </w:rPr>
            </w:pPr>
            <w:r w:rsidRPr="009776BC">
              <w:rPr>
                <w:rFonts w:asciiTheme="minorHAnsi" w:hAnsiTheme="minorHAnsi" w:cstheme="minorHAnsi"/>
                <w:lang w:eastAsia="ar-SA"/>
              </w:rPr>
              <w:t xml:space="preserve">das Interesse des Wirtschaftsteilnehmer an der Vergabe des Auftrags für die Leistung von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p>
        </w:tc>
        <w:tc>
          <w:tcPr>
            <w:tcW w:w="249" w:type="dxa"/>
          </w:tcPr>
          <w:p w14:paraId="5990AF92" w14:textId="77777777" w:rsidR="008F174D" w:rsidRPr="009776BC" w:rsidRDefault="008F174D" w:rsidP="009776BC">
            <w:pPr>
              <w:rPr>
                <w:rFonts w:asciiTheme="minorHAnsi" w:hAnsiTheme="minorHAnsi" w:cstheme="minorHAnsi"/>
              </w:rPr>
            </w:pPr>
          </w:p>
        </w:tc>
        <w:tc>
          <w:tcPr>
            <w:tcW w:w="5104" w:type="dxa"/>
          </w:tcPr>
          <w:p w14:paraId="1EAC4796" w14:textId="28B31AE4" w:rsidR="008F174D" w:rsidRPr="009776BC" w:rsidRDefault="008F174D" w:rsidP="009776BC">
            <w:pPr>
              <w:pStyle w:val="Default"/>
              <w:ind w:left="57" w:right="57"/>
              <w:rPr>
                <w:rFonts w:asciiTheme="minorHAnsi" w:hAnsiTheme="minorHAnsi" w:cstheme="minorHAnsi"/>
                <w:color w:val="auto"/>
                <w:lang w:val="it-IT"/>
              </w:rPr>
            </w:pPr>
            <w:r w:rsidRPr="009776BC">
              <w:rPr>
                <w:rFonts w:asciiTheme="minorHAnsi" w:hAnsiTheme="minorHAnsi" w:cstheme="minorHAnsi"/>
                <w:color w:val="auto"/>
                <w:lang w:val="it-IT"/>
              </w:rPr>
              <w:t xml:space="preserve">l’interesse dell’Operatore Economico all’affidamento dell’appalto della prestazione di </w:t>
            </w:r>
            <w:r w:rsidRPr="009776BC">
              <w:rPr>
                <w:rFonts w:asciiTheme="minorHAnsi" w:hAnsiTheme="minorHAnsi" w:cstheme="minorHAnsi"/>
                <w:color w:val="auto"/>
              </w:rPr>
              <w:fldChar w:fldCharType="begin">
                <w:ffData>
                  <w:name w:val="Testo8"/>
                  <w:enabled/>
                  <w:calcOnExit w:val="0"/>
                  <w:textInput/>
                </w:ffData>
              </w:fldChar>
            </w:r>
            <w:r w:rsidRPr="009776BC">
              <w:rPr>
                <w:rFonts w:asciiTheme="minorHAnsi" w:hAnsiTheme="minorHAnsi" w:cstheme="minorHAnsi"/>
                <w:color w:val="auto"/>
                <w:lang w:val="it-IT"/>
              </w:rPr>
              <w:instrText xml:space="preserve"> FORMTEXT </w:instrText>
            </w:r>
            <w:r w:rsidRPr="009776BC">
              <w:rPr>
                <w:rFonts w:asciiTheme="minorHAnsi" w:hAnsiTheme="minorHAnsi" w:cstheme="minorHAnsi"/>
                <w:color w:val="auto"/>
              </w:rPr>
            </w:r>
            <w:r w:rsidRPr="009776BC">
              <w:rPr>
                <w:rFonts w:asciiTheme="minorHAnsi" w:hAnsiTheme="minorHAnsi" w:cstheme="minorHAnsi"/>
                <w:color w:val="auto"/>
              </w:rPr>
              <w:fldChar w:fldCharType="separate"/>
            </w:r>
            <w:r w:rsidRPr="009776BC">
              <w:rPr>
                <w:rFonts w:asciiTheme="minorHAnsi" w:hAnsiTheme="minorHAnsi" w:cstheme="minorHAnsi"/>
                <w:color w:val="auto"/>
              </w:rPr>
              <w:t> </w:t>
            </w:r>
            <w:r w:rsidRPr="009776BC">
              <w:rPr>
                <w:rFonts w:asciiTheme="minorHAnsi" w:hAnsiTheme="minorHAnsi" w:cstheme="minorHAnsi"/>
                <w:color w:val="auto"/>
              </w:rPr>
              <w:t> </w:t>
            </w:r>
            <w:r w:rsidRPr="009776BC">
              <w:rPr>
                <w:rFonts w:asciiTheme="minorHAnsi" w:hAnsiTheme="minorHAnsi" w:cstheme="minorHAnsi"/>
                <w:color w:val="auto"/>
              </w:rPr>
              <w:t> </w:t>
            </w:r>
            <w:r w:rsidRPr="009776BC">
              <w:rPr>
                <w:rFonts w:asciiTheme="minorHAnsi" w:hAnsiTheme="minorHAnsi" w:cstheme="minorHAnsi"/>
                <w:color w:val="auto"/>
              </w:rPr>
              <w:t> </w:t>
            </w:r>
            <w:r w:rsidRPr="009776BC">
              <w:rPr>
                <w:rFonts w:asciiTheme="minorHAnsi" w:hAnsiTheme="minorHAnsi" w:cstheme="minorHAnsi"/>
                <w:color w:val="auto"/>
              </w:rPr>
              <w:t> </w:t>
            </w:r>
            <w:r w:rsidRPr="009776BC">
              <w:rPr>
                <w:rFonts w:asciiTheme="minorHAnsi" w:hAnsiTheme="minorHAnsi" w:cstheme="minorHAnsi"/>
                <w:color w:val="auto"/>
              </w:rPr>
              <w:fldChar w:fldCharType="end"/>
            </w:r>
            <w:r w:rsidRPr="009776BC">
              <w:rPr>
                <w:rFonts w:asciiTheme="minorHAnsi" w:hAnsiTheme="minorHAnsi" w:cstheme="minorHAnsi"/>
                <w:color w:val="auto"/>
                <w:lang w:val="it-IT"/>
              </w:rPr>
              <w:t xml:space="preserve"> </w:t>
            </w:r>
          </w:p>
        </w:tc>
      </w:tr>
      <w:tr w:rsidR="008F174D" w:rsidRPr="00D577B3" w14:paraId="6DDB2FE8" w14:textId="77777777" w:rsidTr="00D62017">
        <w:tc>
          <w:tcPr>
            <w:tcW w:w="5103" w:type="dxa"/>
          </w:tcPr>
          <w:p w14:paraId="1A71562B" w14:textId="77777777" w:rsidR="008F174D" w:rsidRPr="009776BC" w:rsidRDefault="008F174D" w:rsidP="009776BC">
            <w:pPr>
              <w:rPr>
                <w:rFonts w:asciiTheme="minorHAnsi" w:hAnsiTheme="minorHAnsi" w:cstheme="minorHAnsi"/>
                <w:lang w:val="it-IT"/>
              </w:rPr>
            </w:pPr>
          </w:p>
        </w:tc>
        <w:tc>
          <w:tcPr>
            <w:tcW w:w="249" w:type="dxa"/>
          </w:tcPr>
          <w:p w14:paraId="0903663F" w14:textId="77777777" w:rsidR="008F174D" w:rsidRPr="009776BC" w:rsidRDefault="008F174D" w:rsidP="009776BC">
            <w:pPr>
              <w:rPr>
                <w:rFonts w:asciiTheme="minorHAnsi" w:hAnsiTheme="minorHAnsi" w:cstheme="minorHAnsi"/>
                <w:lang w:val="it-IT"/>
              </w:rPr>
            </w:pPr>
          </w:p>
        </w:tc>
        <w:tc>
          <w:tcPr>
            <w:tcW w:w="5104" w:type="dxa"/>
          </w:tcPr>
          <w:p w14:paraId="62764252" w14:textId="77777777" w:rsidR="008F174D" w:rsidRPr="009776BC" w:rsidRDefault="008F174D" w:rsidP="009776BC">
            <w:pPr>
              <w:rPr>
                <w:rFonts w:asciiTheme="minorHAnsi" w:hAnsiTheme="minorHAnsi" w:cstheme="minorHAnsi"/>
                <w:lang w:val="it-IT"/>
              </w:rPr>
            </w:pPr>
          </w:p>
        </w:tc>
      </w:tr>
      <w:tr w:rsidR="008F174D" w:rsidRPr="008F174D" w14:paraId="304BA1AA" w14:textId="77777777" w:rsidTr="00D62017">
        <w:tc>
          <w:tcPr>
            <w:tcW w:w="5103" w:type="dxa"/>
          </w:tcPr>
          <w:p w14:paraId="439D5FF5" w14:textId="43AB49F2" w:rsidR="008F174D" w:rsidRPr="009776BC" w:rsidRDefault="008F174D" w:rsidP="009776BC">
            <w:pPr>
              <w:jc w:val="center"/>
              <w:rPr>
                <w:rFonts w:asciiTheme="minorHAnsi" w:hAnsiTheme="minorHAnsi" w:cstheme="minorHAnsi"/>
                <w:b/>
                <w:bCs/>
                <w:lang w:val="it-IT"/>
              </w:rPr>
            </w:pPr>
            <w:r w:rsidRPr="009776BC">
              <w:rPr>
                <w:rFonts w:asciiTheme="minorHAnsi" w:hAnsiTheme="minorHAnsi" w:cstheme="minorHAnsi"/>
                <w:b/>
                <w:bCs/>
                <w:lang w:val="it-IT"/>
              </w:rPr>
              <w:t xml:space="preserve">ERKLÄRT </w:t>
            </w:r>
            <w:proofErr w:type="spellStart"/>
            <w:r w:rsidRPr="009776BC">
              <w:rPr>
                <w:rFonts w:asciiTheme="minorHAnsi" w:hAnsiTheme="minorHAnsi" w:cstheme="minorHAnsi"/>
                <w:b/>
                <w:bCs/>
                <w:lang w:val="it-IT"/>
              </w:rPr>
              <w:t>ebenfalls</w:t>
            </w:r>
            <w:proofErr w:type="spellEnd"/>
          </w:p>
        </w:tc>
        <w:tc>
          <w:tcPr>
            <w:tcW w:w="249" w:type="dxa"/>
          </w:tcPr>
          <w:p w14:paraId="077704A3" w14:textId="77777777" w:rsidR="008F174D" w:rsidRPr="009776BC" w:rsidRDefault="008F174D" w:rsidP="009776BC">
            <w:pPr>
              <w:jc w:val="center"/>
              <w:rPr>
                <w:rFonts w:asciiTheme="minorHAnsi" w:hAnsiTheme="minorHAnsi" w:cstheme="minorHAnsi"/>
                <w:b/>
                <w:bCs/>
                <w:lang w:val="it-IT"/>
              </w:rPr>
            </w:pPr>
          </w:p>
        </w:tc>
        <w:tc>
          <w:tcPr>
            <w:tcW w:w="5104" w:type="dxa"/>
          </w:tcPr>
          <w:p w14:paraId="7BF99164" w14:textId="360B37E2" w:rsidR="008F174D" w:rsidRPr="009776BC" w:rsidRDefault="008F174D" w:rsidP="009776BC">
            <w:pPr>
              <w:jc w:val="center"/>
              <w:rPr>
                <w:rFonts w:asciiTheme="minorHAnsi" w:hAnsiTheme="minorHAnsi" w:cstheme="minorHAnsi"/>
                <w:b/>
                <w:bCs/>
                <w:lang w:val="it-IT"/>
              </w:rPr>
            </w:pPr>
            <w:r w:rsidRPr="009776BC">
              <w:rPr>
                <w:rFonts w:asciiTheme="minorHAnsi" w:hAnsiTheme="minorHAnsi" w:cstheme="minorHAnsi"/>
                <w:b/>
                <w:bCs/>
                <w:lang w:val="it-IT"/>
              </w:rPr>
              <w:t>DICHIARA altresì</w:t>
            </w:r>
          </w:p>
        </w:tc>
      </w:tr>
      <w:tr w:rsidR="008F174D" w:rsidRPr="00D577B3" w14:paraId="4A14DD93" w14:textId="77777777" w:rsidTr="00D62017">
        <w:tc>
          <w:tcPr>
            <w:tcW w:w="5103" w:type="dxa"/>
          </w:tcPr>
          <w:p w14:paraId="5B379420" w14:textId="77777777" w:rsidR="009776BC" w:rsidRPr="009776BC" w:rsidRDefault="009776BC" w:rsidP="009776BC">
            <w:pPr>
              <w:pStyle w:val="Default"/>
              <w:ind w:left="57" w:right="57"/>
              <w:rPr>
                <w:rFonts w:asciiTheme="minorHAnsi" w:hAnsiTheme="minorHAnsi" w:cstheme="minorHAnsi"/>
                <w:color w:val="auto"/>
              </w:rPr>
            </w:pPr>
            <w:r w:rsidRPr="009776BC">
              <w:rPr>
                <w:rFonts w:asciiTheme="minorHAnsi" w:hAnsiTheme="minorHAnsi" w:cstheme="minorHAnsi"/>
                <w:color w:val="auto"/>
              </w:rPr>
              <w:t>gemäß der Art. 46 und 47 des DPR Nr. 445/2000:</w:t>
            </w:r>
          </w:p>
          <w:p w14:paraId="7E3A8389" w14:textId="77777777" w:rsidR="009776BC" w:rsidRPr="009776BC" w:rsidRDefault="009776BC" w:rsidP="009776BC">
            <w:pPr>
              <w:pStyle w:val="Default"/>
              <w:ind w:left="57" w:right="57"/>
              <w:rPr>
                <w:rFonts w:asciiTheme="minorHAnsi" w:hAnsiTheme="minorHAnsi" w:cstheme="minorHAnsi"/>
                <w:color w:val="auto"/>
              </w:rPr>
            </w:pPr>
          </w:p>
          <w:p w14:paraId="25D51EE6" w14:textId="5AEC742F" w:rsidR="009776BC" w:rsidRPr="009776BC" w:rsidRDefault="009776BC" w:rsidP="009776BC">
            <w:pPr>
              <w:pStyle w:val="Default"/>
              <w:ind w:left="57" w:right="57"/>
              <w:rPr>
                <w:rFonts w:asciiTheme="minorHAnsi" w:hAnsiTheme="minorHAnsi" w:cstheme="minorHAnsi"/>
                <w:color w:val="auto"/>
              </w:rPr>
            </w:pPr>
            <w:r w:rsidRPr="009776BC">
              <w:rPr>
                <w:rFonts w:asciiTheme="minorHAnsi" w:hAnsiTheme="minorHAnsi" w:cstheme="minorHAnsi"/>
                <w:color w:val="auto"/>
              </w:rPr>
              <w:t>-</w:t>
            </w:r>
            <w:r>
              <w:rPr>
                <w:rFonts w:asciiTheme="minorHAnsi" w:hAnsiTheme="minorHAnsi" w:cstheme="minorHAnsi"/>
                <w:color w:val="auto"/>
              </w:rPr>
              <w:t xml:space="preserve"> </w:t>
            </w:r>
            <w:r w:rsidRPr="009776BC">
              <w:rPr>
                <w:rFonts w:asciiTheme="minorHAnsi" w:hAnsiTheme="minorHAnsi" w:cstheme="minorHAnsi"/>
                <w:color w:val="auto"/>
              </w:rPr>
              <w:t xml:space="preserve">dass die Tätigkeitsbereiche des Wirtschaftsteilnehmer folgende sind: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rPr>
              <w:t>;</w:t>
            </w:r>
          </w:p>
          <w:p w14:paraId="7C0F2868" w14:textId="66E5E6AB" w:rsidR="009776BC" w:rsidRPr="009776BC" w:rsidRDefault="009776BC" w:rsidP="009776BC">
            <w:pPr>
              <w:pStyle w:val="Default"/>
              <w:ind w:left="57" w:right="57"/>
              <w:rPr>
                <w:rFonts w:asciiTheme="minorHAnsi" w:hAnsiTheme="minorHAnsi" w:cstheme="minorHAnsi"/>
                <w:color w:val="auto"/>
              </w:rPr>
            </w:pPr>
            <w:r w:rsidRPr="009776BC">
              <w:rPr>
                <w:rFonts w:asciiTheme="minorHAnsi" w:hAnsiTheme="minorHAnsi" w:cstheme="minorHAnsi"/>
                <w:color w:val="auto"/>
              </w:rPr>
              <w:t>-</w:t>
            </w:r>
            <w:r>
              <w:rPr>
                <w:rFonts w:asciiTheme="minorHAnsi" w:hAnsiTheme="minorHAnsi" w:cstheme="minorHAnsi"/>
                <w:color w:val="auto"/>
              </w:rPr>
              <w:t xml:space="preserve"> </w:t>
            </w:r>
            <w:r w:rsidRPr="009776BC">
              <w:rPr>
                <w:rFonts w:asciiTheme="minorHAnsi" w:hAnsiTheme="minorHAnsi" w:cstheme="minorHAnsi"/>
                <w:color w:val="auto"/>
              </w:rPr>
              <w:t xml:space="preserve">dass der Wirtschaftsteilnehmer in das folgende Berufs- oder Handelsregister gemäß Anhang II.11 des </w:t>
            </w:r>
            <w:proofErr w:type="spellStart"/>
            <w:r w:rsidRPr="009776BC">
              <w:rPr>
                <w:rFonts w:asciiTheme="minorHAnsi" w:hAnsiTheme="minorHAnsi" w:cstheme="minorHAnsi"/>
                <w:color w:val="auto"/>
              </w:rPr>
              <w:t>GvD</w:t>
            </w:r>
            <w:proofErr w:type="spellEnd"/>
            <w:r w:rsidRPr="009776BC">
              <w:rPr>
                <w:rFonts w:asciiTheme="minorHAnsi" w:hAnsiTheme="minorHAnsi" w:cstheme="minorHAnsi"/>
                <w:color w:val="auto"/>
              </w:rPr>
              <w:t xml:space="preserve"> Nr. 36/2023 eingetragen ist: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rPr>
              <w:t>;</w:t>
            </w:r>
          </w:p>
          <w:p w14:paraId="6C8E093A" w14:textId="5139EE75" w:rsidR="009776BC" w:rsidRPr="009776BC" w:rsidRDefault="009776BC" w:rsidP="009776BC">
            <w:pPr>
              <w:pStyle w:val="Default"/>
              <w:ind w:left="57" w:right="57"/>
              <w:rPr>
                <w:rFonts w:asciiTheme="minorHAnsi" w:hAnsiTheme="minorHAnsi" w:cstheme="minorHAnsi"/>
                <w:color w:val="auto"/>
              </w:rPr>
            </w:pPr>
            <w:r w:rsidRPr="009776BC">
              <w:rPr>
                <w:rFonts w:asciiTheme="minorHAnsi" w:hAnsiTheme="minorHAnsi" w:cstheme="minorHAnsi"/>
                <w:color w:val="auto"/>
              </w:rPr>
              <w:t>-</w:t>
            </w:r>
            <w:r>
              <w:rPr>
                <w:rFonts w:asciiTheme="minorHAnsi" w:hAnsiTheme="minorHAnsi" w:cstheme="minorHAnsi"/>
                <w:color w:val="auto"/>
              </w:rPr>
              <w:t xml:space="preserve"> </w:t>
            </w:r>
            <w:r w:rsidRPr="009776BC">
              <w:rPr>
                <w:rFonts w:asciiTheme="minorHAnsi" w:hAnsiTheme="minorHAnsi" w:cstheme="minorHAnsi"/>
                <w:color w:val="auto"/>
              </w:rPr>
              <w:t xml:space="preserve">dass der Wirtschaftsteilnehmer über die folgenden relevanten Qualifikationen für den betreffenden Auftrag verfügt: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rPr>
              <w:t>;</w:t>
            </w:r>
          </w:p>
          <w:p w14:paraId="1F3C4740" w14:textId="13A827BD" w:rsidR="008F174D" w:rsidRPr="009776BC" w:rsidRDefault="009776BC" w:rsidP="009776BC">
            <w:pPr>
              <w:rPr>
                <w:rFonts w:asciiTheme="minorHAnsi" w:hAnsiTheme="minorHAnsi" w:cstheme="minorHAnsi"/>
              </w:rPr>
            </w:pPr>
            <w:r w:rsidRPr="009776BC">
              <w:rPr>
                <w:rFonts w:asciiTheme="minorHAnsi" w:hAnsiTheme="minorHAnsi" w:cstheme="minorHAnsi"/>
              </w:rPr>
              <w:t xml:space="preserve">- </w:t>
            </w:r>
            <w:r>
              <w:rPr>
                <w:rFonts w:asciiTheme="minorHAnsi" w:hAnsiTheme="minorHAnsi" w:cstheme="minorHAnsi"/>
              </w:rPr>
              <w:t xml:space="preserve"> </w:t>
            </w:r>
            <w:r w:rsidRPr="009776BC">
              <w:rPr>
                <w:rFonts w:asciiTheme="minorHAnsi" w:hAnsiTheme="minorHAnsi" w:cstheme="minorHAnsi"/>
              </w:rPr>
              <w:t xml:space="preserve">dass der Wirtschaftsteilnehmer über die folgende vorherige berufliche Erfahrung im Zusammenhang mit dem Auftragsgegenstand verfügt: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rPr>
              <w:t>;</w:t>
            </w:r>
          </w:p>
        </w:tc>
        <w:tc>
          <w:tcPr>
            <w:tcW w:w="249" w:type="dxa"/>
          </w:tcPr>
          <w:p w14:paraId="668623A9" w14:textId="77777777" w:rsidR="008F174D" w:rsidRPr="009776BC" w:rsidRDefault="008F174D" w:rsidP="009776BC">
            <w:pPr>
              <w:rPr>
                <w:rFonts w:asciiTheme="minorHAnsi" w:hAnsiTheme="minorHAnsi" w:cstheme="minorHAnsi"/>
              </w:rPr>
            </w:pPr>
          </w:p>
        </w:tc>
        <w:tc>
          <w:tcPr>
            <w:tcW w:w="5104" w:type="dxa"/>
          </w:tcPr>
          <w:p w14:paraId="334EBEFA" w14:textId="77777777" w:rsidR="009776BC" w:rsidRPr="009776BC" w:rsidRDefault="009776BC" w:rsidP="009776BC">
            <w:pPr>
              <w:pStyle w:val="Default"/>
              <w:ind w:left="57" w:right="57"/>
              <w:rPr>
                <w:rFonts w:asciiTheme="minorHAnsi" w:hAnsiTheme="minorHAnsi" w:cstheme="minorHAnsi"/>
                <w:color w:val="auto"/>
                <w:lang w:val="it-IT"/>
              </w:rPr>
            </w:pPr>
            <w:r w:rsidRPr="009776BC">
              <w:rPr>
                <w:rFonts w:asciiTheme="minorHAnsi" w:hAnsiTheme="minorHAnsi" w:cstheme="minorHAnsi"/>
                <w:color w:val="auto"/>
                <w:lang w:val="it-IT"/>
              </w:rPr>
              <w:t>ai sensi degli artt. 46 e 47 del D.P.R. 445/2000,</w:t>
            </w:r>
          </w:p>
          <w:p w14:paraId="6F015EAD" w14:textId="77777777" w:rsidR="009776BC" w:rsidRPr="009776BC" w:rsidRDefault="009776BC" w:rsidP="009776BC">
            <w:pPr>
              <w:pStyle w:val="Default"/>
              <w:ind w:left="57" w:right="57"/>
              <w:rPr>
                <w:rFonts w:asciiTheme="minorHAnsi" w:hAnsiTheme="minorHAnsi" w:cstheme="minorHAnsi"/>
                <w:color w:val="auto"/>
                <w:lang w:val="it-IT"/>
              </w:rPr>
            </w:pPr>
          </w:p>
          <w:p w14:paraId="229A0C3C" w14:textId="40B10F38" w:rsidR="009776BC" w:rsidRPr="009776BC" w:rsidRDefault="009776BC" w:rsidP="009776BC">
            <w:pPr>
              <w:pStyle w:val="Default"/>
              <w:ind w:left="57" w:right="57"/>
              <w:rPr>
                <w:rFonts w:asciiTheme="minorHAnsi" w:hAnsiTheme="minorHAnsi" w:cstheme="minorHAnsi"/>
                <w:color w:val="auto"/>
                <w:lang w:val="it-IT"/>
              </w:rPr>
            </w:pPr>
            <w:r w:rsidRPr="009776BC">
              <w:rPr>
                <w:rFonts w:asciiTheme="minorHAnsi" w:hAnsiTheme="minorHAnsi" w:cstheme="minorHAnsi"/>
                <w:color w:val="auto"/>
                <w:lang w:val="it-IT"/>
              </w:rPr>
              <w:t>-</w:t>
            </w:r>
            <w:r>
              <w:rPr>
                <w:rFonts w:asciiTheme="minorHAnsi" w:hAnsiTheme="minorHAnsi" w:cstheme="minorHAnsi"/>
                <w:color w:val="auto"/>
                <w:lang w:val="it-IT"/>
              </w:rPr>
              <w:t xml:space="preserve"> </w:t>
            </w:r>
            <w:r w:rsidRPr="009776BC">
              <w:rPr>
                <w:rFonts w:asciiTheme="minorHAnsi" w:hAnsiTheme="minorHAnsi" w:cstheme="minorHAnsi"/>
                <w:color w:val="auto"/>
                <w:lang w:val="it-IT"/>
              </w:rPr>
              <w:t xml:space="preserve">che i settori di attività dell’Operatore Economico sono i seguenti: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lang w:val="it-IT"/>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lang w:val="it-IT"/>
              </w:rPr>
              <w:t>;</w:t>
            </w:r>
          </w:p>
          <w:p w14:paraId="0AD4172B" w14:textId="4B0361AC" w:rsidR="009776BC" w:rsidRPr="009776BC" w:rsidRDefault="009776BC" w:rsidP="009776BC">
            <w:pPr>
              <w:pStyle w:val="Default"/>
              <w:ind w:left="57" w:right="57"/>
              <w:rPr>
                <w:rFonts w:asciiTheme="minorHAnsi" w:hAnsiTheme="minorHAnsi" w:cstheme="minorHAnsi"/>
                <w:color w:val="auto"/>
                <w:lang w:val="it-IT"/>
              </w:rPr>
            </w:pPr>
            <w:r w:rsidRPr="009776BC">
              <w:rPr>
                <w:rFonts w:asciiTheme="minorHAnsi" w:hAnsiTheme="minorHAnsi" w:cstheme="minorHAnsi"/>
                <w:color w:val="auto"/>
                <w:lang w:val="it-IT"/>
              </w:rPr>
              <w:t>-</w:t>
            </w:r>
            <w:r>
              <w:rPr>
                <w:rFonts w:asciiTheme="minorHAnsi" w:hAnsiTheme="minorHAnsi" w:cstheme="minorHAnsi"/>
                <w:color w:val="auto"/>
                <w:lang w:val="it-IT"/>
              </w:rPr>
              <w:t xml:space="preserve"> </w:t>
            </w:r>
            <w:r w:rsidRPr="009776BC">
              <w:rPr>
                <w:rFonts w:asciiTheme="minorHAnsi" w:hAnsiTheme="minorHAnsi" w:cstheme="minorHAnsi"/>
                <w:color w:val="auto"/>
                <w:lang w:val="it-IT"/>
              </w:rPr>
              <w:t xml:space="preserve">che l’Operatore Economico è iscritto nel seguente registro professionale o commerciale di cui all’allegato II.11 del </w:t>
            </w:r>
            <w:proofErr w:type="spellStart"/>
            <w:r w:rsidRPr="009776BC">
              <w:rPr>
                <w:rFonts w:asciiTheme="minorHAnsi" w:hAnsiTheme="minorHAnsi" w:cstheme="minorHAnsi"/>
                <w:color w:val="auto"/>
                <w:lang w:val="it-IT"/>
              </w:rPr>
              <w:t>D.Lgs.</w:t>
            </w:r>
            <w:proofErr w:type="spellEnd"/>
            <w:r w:rsidRPr="009776BC">
              <w:rPr>
                <w:rFonts w:asciiTheme="minorHAnsi" w:hAnsiTheme="minorHAnsi" w:cstheme="minorHAnsi"/>
                <w:color w:val="auto"/>
                <w:lang w:val="it-IT"/>
              </w:rPr>
              <w:t xml:space="preserve"> 36/2023: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lang w:val="it-IT"/>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lang w:val="it-IT"/>
              </w:rPr>
              <w:t>;</w:t>
            </w:r>
          </w:p>
          <w:p w14:paraId="05897709" w14:textId="76597401" w:rsidR="009776BC" w:rsidRPr="009776BC" w:rsidRDefault="009776BC" w:rsidP="009776BC">
            <w:pPr>
              <w:pStyle w:val="Default"/>
              <w:ind w:left="57" w:right="57"/>
              <w:rPr>
                <w:rFonts w:asciiTheme="minorHAnsi" w:hAnsiTheme="minorHAnsi" w:cstheme="minorHAnsi"/>
                <w:color w:val="auto"/>
                <w:lang w:val="it-IT"/>
              </w:rPr>
            </w:pPr>
            <w:r w:rsidRPr="009776BC">
              <w:rPr>
                <w:rFonts w:asciiTheme="minorHAnsi" w:hAnsiTheme="minorHAnsi" w:cstheme="minorHAnsi"/>
                <w:color w:val="auto"/>
                <w:lang w:val="it-IT"/>
              </w:rPr>
              <w:t>-</w:t>
            </w:r>
            <w:r>
              <w:rPr>
                <w:rFonts w:asciiTheme="minorHAnsi" w:hAnsiTheme="minorHAnsi" w:cstheme="minorHAnsi"/>
                <w:color w:val="auto"/>
                <w:lang w:val="it-IT"/>
              </w:rPr>
              <w:t xml:space="preserve"> </w:t>
            </w:r>
            <w:r w:rsidRPr="009776BC">
              <w:rPr>
                <w:rFonts w:asciiTheme="minorHAnsi" w:hAnsiTheme="minorHAnsi" w:cstheme="minorHAnsi"/>
                <w:color w:val="auto"/>
                <w:lang w:val="it-IT"/>
              </w:rPr>
              <w:t xml:space="preserve">che l’Operatore Economico possiede le seguenti qualificazioni rilevanti ai fini dell’appalto in oggetto: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lang w:val="it-IT"/>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lang w:val="it-IT"/>
              </w:rPr>
              <w:t>;</w:t>
            </w:r>
          </w:p>
          <w:p w14:paraId="05A84068" w14:textId="633727F9" w:rsidR="009776BC" w:rsidRPr="009776BC" w:rsidRDefault="009776BC" w:rsidP="009776BC">
            <w:pPr>
              <w:pStyle w:val="Default"/>
              <w:ind w:left="57" w:right="57"/>
              <w:rPr>
                <w:rFonts w:asciiTheme="minorHAnsi" w:hAnsiTheme="minorHAnsi" w:cstheme="minorHAnsi"/>
                <w:color w:val="auto"/>
                <w:lang w:val="it-IT"/>
              </w:rPr>
            </w:pPr>
            <w:r w:rsidRPr="009776BC">
              <w:rPr>
                <w:rFonts w:asciiTheme="minorHAnsi" w:hAnsiTheme="minorHAnsi" w:cstheme="minorHAnsi"/>
                <w:color w:val="auto"/>
                <w:lang w:val="it-IT"/>
              </w:rPr>
              <w:t>-</w:t>
            </w:r>
            <w:r>
              <w:rPr>
                <w:rFonts w:asciiTheme="minorHAnsi" w:hAnsiTheme="minorHAnsi" w:cstheme="minorHAnsi"/>
                <w:color w:val="auto"/>
                <w:lang w:val="it-IT"/>
              </w:rPr>
              <w:t xml:space="preserve"> </w:t>
            </w:r>
            <w:r w:rsidRPr="009776BC">
              <w:rPr>
                <w:rFonts w:asciiTheme="minorHAnsi" w:hAnsiTheme="minorHAnsi" w:cstheme="minorHAnsi"/>
                <w:color w:val="auto"/>
                <w:lang w:val="it-IT"/>
              </w:rPr>
              <w:t xml:space="preserve">che l’Operatore Economico possiede la seguente esperienza professionale pregressa relativa all’oggetto dell’appalto: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lang w:val="it-IT"/>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lang w:val="it-IT"/>
              </w:rPr>
              <w:t>;</w:t>
            </w:r>
          </w:p>
          <w:p w14:paraId="4312FA30" w14:textId="77777777" w:rsidR="008F174D" w:rsidRPr="009776BC" w:rsidRDefault="008F174D" w:rsidP="009776BC">
            <w:pPr>
              <w:rPr>
                <w:rFonts w:asciiTheme="minorHAnsi" w:hAnsiTheme="minorHAnsi" w:cstheme="minorHAnsi"/>
                <w:lang w:val="it-IT"/>
              </w:rPr>
            </w:pPr>
          </w:p>
        </w:tc>
      </w:tr>
      <w:tr w:rsidR="009776BC" w:rsidRPr="00D577B3" w14:paraId="0CA9E189" w14:textId="77777777" w:rsidTr="00D62017">
        <w:tc>
          <w:tcPr>
            <w:tcW w:w="5103" w:type="dxa"/>
          </w:tcPr>
          <w:p w14:paraId="308182B1" w14:textId="77777777" w:rsidR="009776BC" w:rsidRPr="009776BC" w:rsidRDefault="009776BC" w:rsidP="009776BC">
            <w:pPr>
              <w:pStyle w:val="Default"/>
              <w:ind w:left="57" w:right="57"/>
              <w:rPr>
                <w:rFonts w:asciiTheme="minorHAnsi" w:hAnsiTheme="minorHAnsi" w:cstheme="minorHAnsi"/>
                <w:color w:val="auto"/>
                <w:lang w:val="it-IT"/>
              </w:rPr>
            </w:pPr>
          </w:p>
        </w:tc>
        <w:tc>
          <w:tcPr>
            <w:tcW w:w="249" w:type="dxa"/>
          </w:tcPr>
          <w:p w14:paraId="737F8827" w14:textId="77777777" w:rsidR="009776BC" w:rsidRPr="009776BC" w:rsidRDefault="009776BC" w:rsidP="009776BC">
            <w:pPr>
              <w:rPr>
                <w:rFonts w:asciiTheme="minorHAnsi" w:hAnsiTheme="minorHAnsi" w:cstheme="minorHAnsi"/>
                <w:lang w:val="it-IT"/>
              </w:rPr>
            </w:pPr>
          </w:p>
        </w:tc>
        <w:tc>
          <w:tcPr>
            <w:tcW w:w="5104" w:type="dxa"/>
          </w:tcPr>
          <w:p w14:paraId="7E9747C9" w14:textId="77777777" w:rsidR="009776BC" w:rsidRPr="009776BC" w:rsidRDefault="009776BC" w:rsidP="009776BC">
            <w:pPr>
              <w:pStyle w:val="Default"/>
              <w:ind w:left="57" w:right="57"/>
              <w:rPr>
                <w:rFonts w:asciiTheme="minorHAnsi" w:hAnsiTheme="minorHAnsi" w:cstheme="minorHAnsi"/>
                <w:color w:val="auto"/>
                <w:lang w:val="it-IT"/>
              </w:rPr>
            </w:pPr>
          </w:p>
        </w:tc>
      </w:tr>
      <w:tr w:rsidR="009776BC" w:rsidRPr="009776BC" w14:paraId="7270E2AC" w14:textId="77777777" w:rsidTr="00D62017">
        <w:tc>
          <w:tcPr>
            <w:tcW w:w="5103" w:type="dxa"/>
          </w:tcPr>
          <w:p w14:paraId="1259EF60" w14:textId="3C19845E" w:rsidR="009776BC" w:rsidRPr="009776BC" w:rsidRDefault="009776BC" w:rsidP="009776BC">
            <w:pPr>
              <w:pStyle w:val="Default"/>
              <w:ind w:left="57" w:right="57"/>
              <w:jc w:val="center"/>
              <w:rPr>
                <w:rFonts w:asciiTheme="minorHAnsi" w:hAnsiTheme="minorHAnsi" w:cstheme="minorHAnsi"/>
                <w:b/>
                <w:bCs/>
                <w:color w:val="auto"/>
              </w:rPr>
            </w:pPr>
            <w:r w:rsidRPr="009776BC">
              <w:rPr>
                <w:rFonts w:asciiTheme="minorHAnsi" w:hAnsiTheme="minorHAnsi" w:cstheme="minorHAnsi"/>
                <w:b/>
                <w:bCs/>
                <w:color w:val="auto"/>
              </w:rPr>
              <w:t>BEZEICHNET</w:t>
            </w:r>
          </w:p>
        </w:tc>
        <w:tc>
          <w:tcPr>
            <w:tcW w:w="249" w:type="dxa"/>
          </w:tcPr>
          <w:p w14:paraId="1F4101EE" w14:textId="77777777" w:rsidR="009776BC" w:rsidRPr="009776BC" w:rsidRDefault="009776BC" w:rsidP="009776BC">
            <w:pPr>
              <w:jc w:val="center"/>
              <w:rPr>
                <w:rFonts w:asciiTheme="minorHAnsi" w:hAnsiTheme="minorHAnsi" w:cstheme="minorHAnsi"/>
                <w:b/>
                <w:bCs/>
              </w:rPr>
            </w:pPr>
          </w:p>
        </w:tc>
        <w:tc>
          <w:tcPr>
            <w:tcW w:w="5104" w:type="dxa"/>
          </w:tcPr>
          <w:p w14:paraId="1BF3C8F3" w14:textId="10611E57" w:rsidR="009776BC" w:rsidRPr="009776BC" w:rsidRDefault="009776BC" w:rsidP="009776BC">
            <w:pPr>
              <w:pStyle w:val="Default"/>
              <w:ind w:left="57" w:right="57"/>
              <w:jc w:val="center"/>
              <w:rPr>
                <w:rFonts w:asciiTheme="minorHAnsi" w:hAnsiTheme="minorHAnsi" w:cstheme="minorHAnsi"/>
                <w:b/>
                <w:bCs/>
                <w:color w:val="auto"/>
                <w:lang w:val="it-IT"/>
              </w:rPr>
            </w:pPr>
            <w:r w:rsidRPr="009776BC">
              <w:rPr>
                <w:rFonts w:asciiTheme="minorHAnsi" w:hAnsiTheme="minorHAnsi" w:cstheme="minorHAnsi"/>
                <w:b/>
                <w:bCs/>
                <w:color w:val="auto"/>
              </w:rPr>
              <w:t>INDICA</w:t>
            </w:r>
          </w:p>
        </w:tc>
      </w:tr>
      <w:tr w:rsidR="009776BC" w:rsidRPr="00D577B3" w14:paraId="46F98786" w14:textId="77777777" w:rsidTr="00D62017">
        <w:tc>
          <w:tcPr>
            <w:tcW w:w="5103" w:type="dxa"/>
          </w:tcPr>
          <w:p w14:paraId="4D43B774" w14:textId="72C631DE" w:rsidR="009776BC" w:rsidRPr="009776BC" w:rsidRDefault="009776BC" w:rsidP="009776BC">
            <w:pPr>
              <w:pStyle w:val="Default"/>
              <w:ind w:left="57" w:right="57"/>
              <w:rPr>
                <w:rFonts w:asciiTheme="minorHAnsi" w:hAnsiTheme="minorHAnsi" w:cstheme="minorHAnsi"/>
                <w:color w:val="auto"/>
              </w:rPr>
            </w:pPr>
            <w:r w:rsidRPr="009776BC">
              <w:rPr>
                <w:rFonts w:asciiTheme="minorHAnsi" w:hAnsiTheme="minorHAnsi" w:cstheme="minorHAnsi"/>
                <w:color w:val="auto"/>
              </w:rPr>
              <w:t>-</w:t>
            </w:r>
            <w:r>
              <w:rPr>
                <w:rFonts w:asciiTheme="minorHAnsi" w:hAnsiTheme="minorHAnsi" w:cstheme="minorHAnsi"/>
                <w:color w:val="auto"/>
              </w:rPr>
              <w:t xml:space="preserve"> </w:t>
            </w:r>
            <w:r w:rsidRPr="009776BC">
              <w:rPr>
                <w:rFonts w:asciiTheme="minorHAnsi" w:hAnsiTheme="minorHAnsi" w:cstheme="minorHAnsi"/>
                <w:color w:val="auto"/>
              </w:rPr>
              <w:t xml:space="preserve">die folgenden zusätzlichen und </w:t>
            </w:r>
            <w:r w:rsidRPr="009776BC">
              <w:rPr>
                <w:rFonts w:asciiTheme="minorHAnsi" w:hAnsiTheme="minorHAnsi" w:cstheme="minorHAnsi"/>
              </w:rPr>
              <w:t>eventuellen</w:t>
            </w:r>
            <w:r w:rsidRPr="009776BC">
              <w:rPr>
                <w:rFonts w:asciiTheme="minorHAnsi" w:hAnsiTheme="minorHAnsi" w:cstheme="minorHAnsi"/>
                <w:color w:val="auto"/>
              </w:rPr>
              <w:t xml:space="preserve"> Elemente, aus denen die fachliche Eignung und die technische Kapazität des Wirtschafts-teilnehmer für die Ausführung des betreffenden Auftrags hervorgehen: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rPr>
              <w:t>;</w:t>
            </w:r>
          </w:p>
          <w:p w14:paraId="60BCAD82" w14:textId="3018E746" w:rsidR="009776BC" w:rsidRPr="009776BC" w:rsidRDefault="009776BC" w:rsidP="009776BC">
            <w:pPr>
              <w:pStyle w:val="Default"/>
              <w:ind w:left="57" w:right="57"/>
              <w:rPr>
                <w:rFonts w:asciiTheme="minorHAnsi" w:hAnsiTheme="minorHAnsi" w:cstheme="minorHAnsi"/>
                <w:color w:val="auto"/>
              </w:rPr>
            </w:pPr>
            <w:r w:rsidRPr="009776BC">
              <w:rPr>
                <w:rFonts w:asciiTheme="minorHAnsi" w:hAnsiTheme="minorHAnsi" w:cstheme="minorHAnsi"/>
                <w:color w:val="auto"/>
              </w:rPr>
              <w:t>-</w:t>
            </w:r>
            <w:r>
              <w:rPr>
                <w:rFonts w:asciiTheme="minorHAnsi" w:hAnsiTheme="minorHAnsi" w:cstheme="minorHAnsi"/>
                <w:color w:val="auto"/>
              </w:rPr>
              <w:t xml:space="preserve"> </w:t>
            </w:r>
            <w:r w:rsidRPr="009776BC">
              <w:rPr>
                <w:rFonts w:asciiTheme="minorHAnsi" w:hAnsiTheme="minorHAnsi" w:cstheme="minorHAnsi"/>
                <w:color w:val="auto"/>
              </w:rPr>
              <w:t xml:space="preserve">die folgenden zusätzlichen und </w:t>
            </w:r>
            <w:r w:rsidRPr="009776BC">
              <w:rPr>
                <w:rFonts w:asciiTheme="minorHAnsi" w:hAnsiTheme="minorHAnsi" w:cstheme="minorHAnsi"/>
              </w:rPr>
              <w:t>eventuellen</w:t>
            </w:r>
            <w:r w:rsidRPr="009776BC">
              <w:rPr>
                <w:rFonts w:asciiTheme="minorHAnsi" w:hAnsiTheme="minorHAnsi" w:cstheme="minorHAnsi"/>
                <w:color w:val="auto"/>
              </w:rPr>
              <w:t xml:space="preserve"> Elemente, aus denen das tatsächliche Interesse des Wirtschafts-teilnehmers an die Vergabe des Auftrags hervorgeht: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rPr>
              <w:t>;</w:t>
            </w:r>
          </w:p>
        </w:tc>
        <w:tc>
          <w:tcPr>
            <w:tcW w:w="249" w:type="dxa"/>
          </w:tcPr>
          <w:p w14:paraId="41593615" w14:textId="77777777" w:rsidR="009776BC" w:rsidRPr="009776BC" w:rsidRDefault="009776BC" w:rsidP="009776BC">
            <w:pPr>
              <w:rPr>
                <w:rFonts w:asciiTheme="minorHAnsi" w:hAnsiTheme="minorHAnsi" w:cstheme="minorHAnsi"/>
              </w:rPr>
            </w:pPr>
          </w:p>
        </w:tc>
        <w:tc>
          <w:tcPr>
            <w:tcW w:w="5104" w:type="dxa"/>
          </w:tcPr>
          <w:p w14:paraId="0C5FAB3B" w14:textId="11A678E9" w:rsidR="009776BC" w:rsidRPr="009776BC" w:rsidRDefault="009776BC" w:rsidP="009776BC">
            <w:pPr>
              <w:pStyle w:val="Default"/>
              <w:ind w:left="57" w:right="57"/>
              <w:rPr>
                <w:rFonts w:asciiTheme="minorHAnsi" w:hAnsiTheme="minorHAnsi" w:cstheme="minorHAnsi"/>
                <w:color w:val="auto"/>
                <w:lang w:val="it-IT"/>
              </w:rPr>
            </w:pPr>
            <w:r w:rsidRPr="009776BC">
              <w:rPr>
                <w:rFonts w:asciiTheme="minorHAnsi" w:hAnsiTheme="minorHAnsi" w:cstheme="minorHAnsi"/>
                <w:color w:val="auto"/>
                <w:lang w:val="it-IT"/>
              </w:rPr>
              <w:t>-</w:t>
            </w:r>
            <w:r>
              <w:rPr>
                <w:rFonts w:asciiTheme="minorHAnsi" w:hAnsiTheme="minorHAnsi" w:cstheme="minorHAnsi"/>
                <w:color w:val="auto"/>
                <w:lang w:val="it-IT"/>
              </w:rPr>
              <w:t xml:space="preserve"> </w:t>
            </w:r>
            <w:r w:rsidRPr="009776BC">
              <w:rPr>
                <w:rFonts w:asciiTheme="minorHAnsi" w:hAnsiTheme="minorHAnsi" w:cstheme="minorHAnsi"/>
                <w:color w:val="auto"/>
                <w:lang w:val="it-IT"/>
              </w:rPr>
              <w:t xml:space="preserve">i seguenti ulteriori ed eventuali elementi da cui ricavare l’idoneità professionale e la capacità tecnica dell’Operatore Economico all’esecuzione dell’appalto in oggetto: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lang w:val="it-IT"/>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lang w:val="it-IT"/>
              </w:rPr>
              <w:t>;</w:t>
            </w:r>
          </w:p>
          <w:p w14:paraId="4D38BFDD" w14:textId="595A1B32" w:rsidR="009776BC" w:rsidRPr="009776BC" w:rsidRDefault="009776BC" w:rsidP="009776BC">
            <w:pPr>
              <w:pStyle w:val="Default"/>
              <w:ind w:left="57" w:right="57"/>
              <w:rPr>
                <w:rFonts w:asciiTheme="minorHAnsi" w:hAnsiTheme="minorHAnsi" w:cstheme="minorHAnsi"/>
                <w:color w:val="auto"/>
                <w:lang w:val="it-IT"/>
              </w:rPr>
            </w:pPr>
            <w:r w:rsidRPr="009776BC">
              <w:rPr>
                <w:rFonts w:asciiTheme="minorHAnsi" w:hAnsiTheme="minorHAnsi" w:cstheme="minorHAnsi"/>
                <w:color w:val="auto"/>
                <w:lang w:val="it-IT"/>
              </w:rPr>
              <w:t>-</w:t>
            </w:r>
            <w:r>
              <w:rPr>
                <w:rFonts w:asciiTheme="minorHAnsi" w:hAnsiTheme="minorHAnsi" w:cstheme="minorHAnsi"/>
                <w:color w:val="auto"/>
                <w:lang w:val="it-IT"/>
              </w:rPr>
              <w:t xml:space="preserve"> </w:t>
            </w:r>
            <w:r w:rsidRPr="009776BC">
              <w:rPr>
                <w:rFonts w:asciiTheme="minorHAnsi" w:hAnsiTheme="minorHAnsi" w:cstheme="minorHAnsi"/>
                <w:color w:val="auto"/>
                <w:lang w:val="it-IT"/>
              </w:rPr>
              <w:t xml:space="preserve">i seguenti ulteriori ed eventuali elementi da cui ricavare l’effettivo interesse dell’Operatore Economico all’affidamento dell’appalto: </w:t>
            </w: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lang w:val="it-IT"/>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9776BC">
              <w:rPr>
                <w:rFonts w:asciiTheme="minorHAnsi" w:hAnsiTheme="minorHAnsi" w:cstheme="minorHAnsi"/>
                <w:color w:val="auto"/>
                <w:lang w:val="it-IT"/>
              </w:rPr>
              <w:t>;</w:t>
            </w:r>
          </w:p>
          <w:p w14:paraId="167CA603" w14:textId="77777777" w:rsidR="009776BC" w:rsidRPr="009776BC" w:rsidRDefault="009776BC" w:rsidP="009776BC">
            <w:pPr>
              <w:pStyle w:val="Default"/>
              <w:ind w:left="57" w:right="57"/>
              <w:rPr>
                <w:rFonts w:asciiTheme="minorHAnsi" w:hAnsiTheme="minorHAnsi" w:cstheme="minorHAnsi"/>
                <w:color w:val="auto"/>
                <w:lang w:val="it-IT"/>
              </w:rPr>
            </w:pPr>
          </w:p>
        </w:tc>
      </w:tr>
      <w:tr w:rsidR="009776BC" w:rsidRPr="00D577B3" w14:paraId="64A1F074" w14:textId="77777777" w:rsidTr="00D62017">
        <w:tc>
          <w:tcPr>
            <w:tcW w:w="5103" w:type="dxa"/>
          </w:tcPr>
          <w:p w14:paraId="6F7D682C" w14:textId="77777777" w:rsidR="009776BC" w:rsidRPr="009776BC" w:rsidRDefault="009776BC" w:rsidP="009776BC">
            <w:pPr>
              <w:pStyle w:val="Default"/>
              <w:ind w:left="57" w:right="57"/>
              <w:rPr>
                <w:rFonts w:asciiTheme="minorHAnsi" w:hAnsiTheme="minorHAnsi" w:cstheme="minorHAnsi"/>
                <w:color w:val="auto"/>
                <w:lang w:val="it-IT"/>
              </w:rPr>
            </w:pPr>
          </w:p>
        </w:tc>
        <w:tc>
          <w:tcPr>
            <w:tcW w:w="249" w:type="dxa"/>
          </w:tcPr>
          <w:p w14:paraId="39124E5B" w14:textId="77777777" w:rsidR="009776BC" w:rsidRPr="009776BC" w:rsidRDefault="009776BC" w:rsidP="009776BC">
            <w:pPr>
              <w:rPr>
                <w:rFonts w:asciiTheme="minorHAnsi" w:hAnsiTheme="minorHAnsi" w:cstheme="minorHAnsi"/>
                <w:lang w:val="it-IT"/>
              </w:rPr>
            </w:pPr>
          </w:p>
        </w:tc>
        <w:tc>
          <w:tcPr>
            <w:tcW w:w="5104" w:type="dxa"/>
          </w:tcPr>
          <w:p w14:paraId="0E54C1F8" w14:textId="77777777" w:rsidR="009776BC" w:rsidRPr="009776BC" w:rsidRDefault="009776BC" w:rsidP="009776BC">
            <w:pPr>
              <w:pStyle w:val="Default"/>
              <w:ind w:left="57" w:right="57"/>
              <w:rPr>
                <w:rFonts w:asciiTheme="minorHAnsi" w:hAnsiTheme="minorHAnsi" w:cstheme="minorHAnsi"/>
                <w:color w:val="auto"/>
                <w:lang w:val="it-IT"/>
              </w:rPr>
            </w:pPr>
          </w:p>
        </w:tc>
      </w:tr>
      <w:tr w:rsidR="009776BC" w:rsidRPr="009776BC" w14:paraId="2D4898C4" w14:textId="77777777" w:rsidTr="00D62017">
        <w:tc>
          <w:tcPr>
            <w:tcW w:w="5103" w:type="dxa"/>
          </w:tcPr>
          <w:p w14:paraId="40D10B14" w14:textId="461FCEB7" w:rsidR="009776BC" w:rsidRPr="009776BC" w:rsidRDefault="009776BC" w:rsidP="009776BC">
            <w:pPr>
              <w:pStyle w:val="Default"/>
              <w:ind w:left="57" w:right="57"/>
              <w:jc w:val="center"/>
              <w:rPr>
                <w:rFonts w:asciiTheme="minorHAnsi" w:hAnsiTheme="minorHAnsi" w:cstheme="minorHAnsi"/>
                <w:b/>
                <w:bCs/>
                <w:color w:val="auto"/>
              </w:rPr>
            </w:pPr>
            <w:r w:rsidRPr="009776BC">
              <w:rPr>
                <w:rFonts w:asciiTheme="minorHAnsi" w:hAnsiTheme="minorHAnsi" w:cstheme="minorHAnsi"/>
                <w:b/>
                <w:bCs/>
                <w:color w:val="auto"/>
              </w:rPr>
              <w:t>FÜGT BEI</w:t>
            </w:r>
          </w:p>
        </w:tc>
        <w:tc>
          <w:tcPr>
            <w:tcW w:w="249" w:type="dxa"/>
          </w:tcPr>
          <w:p w14:paraId="2EA2DDCD" w14:textId="77777777" w:rsidR="009776BC" w:rsidRPr="009776BC" w:rsidRDefault="009776BC" w:rsidP="009776BC">
            <w:pPr>
              <w:jc w:val="center"/>
              <w:rPr>
                <w:rFonts w:asciiTheme="minorHAnsi" w:hAnsiTheme="minorHAnsi" w:cstheme="minorHAnsi"/>
                <w:b/>
                <w:bCs/>
              </w:rPr>
            </w:pPr>
          </w:p>
        </w:tc>
        <w:tc>
          <w:tcPr>
            <w:tcW w:w="5104" w:type="dxa"/>
          </w:tcPr>
          <w:p w14:paraId="3923CBA7" w14:textId="2C6AB9D9" w:rsidR="009776BC" w:rsidRPr="009776BC" w:rsidRDefault="009776BC" w:rsidP="009776BC">
            <w:pPr>
              <w:pStyle w:val="Default"/>
              <w:ind w:left="57" w:right="57"/>
              <w:jc w:val="center"/>
              <w:rPr>
                <w:rFonts w:asciiTheme="minorHAnsi" w:hAnsiTheme="minorHAnsi" w:cstheme="minorHAnsi"/>
                <w:b/>
                <w:bCs/>
                <w:color w:val="auto"/>
                <w:lang w:val="it-IT"/>
              </w:rPr>
            </w:pPr>
            <w:r w:rsidRPr="009776BC">
              <w:rPr>
                <w:rFonts w:asciiTheme="minorHAnsi" w:hAnsiTheme="minorHAnsi" w:cstheme="minorHAnsi"/>
                <w:b/>
                <w:bCs/>
                <w:color w:val="auto"/>
                <w:lang w:val="it-IT"/>
              </w:rPr>
              <w:t>ALLEGA</w:t>
            </w:r>
          </w:p>
        </w:tc>
      </w:tr>
      <w:tr w:rsidR="009776BC" w:rsidRPr="00D577B3" w14:paraId="5EE0E5E8" w14:textId="77777777" w:rsidTr="00D62017">
        <w:tc>
          <w:tcPr>
            <w:tcW w:w="5103" w:type="dxa"/>
          </w:tcPr>
          <w:p w14:paraId="2C5CF364" w14:textId="08FB5910" w:rsidR="009776BC" w:rsidRPr="009776BC" w:rsidRDefault="009776BC" w:rsidP="009776BC">
            <w:pPr>
              <w:pStyle w:val="Default"/>
              <w:ind w:left="57" w:right="57"/>
              <w:rPr>
                <w:rFonts w:asciiTheme="minorHAnsi" w:hAnsiTheme="minorHAnsi" w:cstheme="minorHAnsi"/>
                <w:color w:val="auto"/>
              </w:rPr>
            </w:pPr>
            <w:r w:rsidRPr="009776BC">
              <w:rPr>
                <w:rFonts w:asciiTheme="minorHAnsi" w:hAnsiTheme="minorHAnsi" w:cstheme="minorHAnsi"/>
              </w:rPr>
              <w:t>eine Kopie eines gültigen Ausweisdokuments.</w:t>
            </w:r>
          </w:p>
        </w:tc>
        <w:tc>
          <w:tcPr>
            <w:tcW w:w="249" w:type="dxa"/>
          </w:tcPr>
          <w:p w14:paraId="04F207BE" w14:textId="77777777" w:rsidR="009776BC" w:rsidRPr="009776BC" w:rsidRDefault="009776BC" w:rsidP="009776BC">
            <w:pPr>
              <w:rPr>
                <w:rFonts w:asciiTheme="minorHAnsi" w:hAnsiTheme="minorHAnsi" w:cstheme="minorHAnsi"/>
              </w:rPr>
            </w:pPr>
          </w:p>
        </w:tc>
        <w:tc>
          <w:tcPr>
            <w:tcW w:w="5104" w:type="dxa"/>
          </w:tcPr>
          <w:p w14:paraId="541FB147" w14:textId="2D945DBB" w:rsidR="009776BC" w:rsidRPr="009776BC" w:rsidRDefault="009776BC" w:rsidP="009776BC">
            <w:pPr>
              <w:pStyle w:val="Default"/>
              <w:ind w:left="57" w:right="57"/>
              <w:rPr>
                <w:rFonts w:asciiTheme="minorHAnsi" w:hAnsiTheme="minorHAnsi" w:cstheme="minorHAnsi"/>
                <w:color w:val="auto"/>
                <w:lang w:val="it-IT"/>
              </w:rPr>
            </w:pPr>
            <w:r w:rsidRPr="009776BC">
              <w:rPr>
                <w:rFonts w:asciiTheme="minorHAnsi" w:hAnsiTheme="minorHAnsi" w:cstheme="minorHAnsi"/>
                <w:lang w:val="it-IT"/>
              </w:rPr>
              <w:t>copia di documento di identità in corso di validità.</w:t>
            </w:r>
          </w:p>
        </w:tc>
      </w:tr>
    </w:tbl>
    <w:p w14:paraId="466D39F4" w14:textId="77777777" w:rsidR="009776BC" w:rsidRPr="00D577B3" w:rsidRDefault="009776BC">
      <w:pPr>
        <w:rPr>
          <w:lang w:val="it-IT"/>
        </w:rPr>
      </w:pPr>
    </w:p>
    <w:tbl>
      <w:tblPr>
        <w:tblStyle w:val="Tabellenraster"/>
        <w:tblW w:w="0" w:type="auto"/>
        <w:tblLayout w:type="fixed"/>
        <w:tblLook w:val="04A0" w:firstRow="1" w:lastRow="0" w:firstColumn="1" w:lastColumn="0" w:noHBand="0" w:noVBand="1"/>
      </w:tblPr>
      <w:tblGrid>
        <w:gridCol w:w="5103"/>
        <w:gridCol w:w="249"/>
        <w:gridCol w:w="5104"/>
      </w:tblGrid>
      <w:tr w:rsidR="00AE2D56" w:rsidRPr="00E43BED" w14:paraId="6D64277D" w14:textId="77777777" w:rsidTr="003E0234">
        <w:tc>
          <w:tcPr>
            <w:tcW w:w="5103" w:type="dxa"/>
          </w:tcPr>
          <w:p w14:paraId="3D6F4ABB" w14:textId="1895977A" w:rsidR="00AE2D56" w:rsidRPr="00E43BED" w:rsidRDefault="00AE2D56" w:rsidP="003E0234">
            <w:pPr>
              <w:rPr>
                <w:rFonts w:asciiTheme="minorHAnsi" w:hAnsiTheme="minorHAnsi" w:cstheme="minorHAnsi"/>
              </w:rPr>
            </w:pPr>
            <w:r>
              <w:rPr>
                <w:rFonts w:asciiTheme="minorHAnsi" w:hAnsiTheme="minorHAnsi" w:cstheme="minorHAnsi"/>
              </w:rPr>
              <w:t>Für den Wirtschaftsteilnehmer</w:t>
            </w:r>
            <w:r>
              <w:rPr>
                <w:rFonts w:asciiTheme="minorHAnsi" w:hAnsiTheme="minorHAnsi" w:cstheme="minorHAnsi"/>
              </w:rPr>
              <w:t>:</w:t>
            </w:r>
          </w:p>
        </w:tc>
        <w:tc>
          <w:tcPr>
            <w:tcW w:w="249" w:type="dxa"/>
          </w:tcPr>
          <w:p w14:paraId="7192BEEC" w14:textId="77777777" w:rsidR="00AE2D56" w:rsidRPr="00E43BED" w:rsidRDefault="00AE2D56" w:rsidP="003E0234">
            <w:pPr>
              <w:rPr>
                <w:rFonts w:asciiTheme="minorHAnsi" w:hAnsiTheme="minorHAnsi" w:cstheme="minorHAnsi"/>
              </w:rPr>
            </w:pPr>
          </w:p>
        </w:tc>
        <w:tc>
          <w:tcPr>
            <w:tcW w:w="5104" w:type="dxa"/>
          </w:tcPr>
          <w:p w14:paraId="25B35F85" w14:textId="003E3D4C" w:rsidR="00AE2D56" w:rsidRPr="00E43BED" w:rsidRDefault="00AE2D56" w:rsidP="003E0234">
            <w:pPr>
              <w:rPr>
                <w:rFonts w:asciiTheme="minorHAnsi" w:hAnsiTheme="minorHAnsi" w:cstheme="minorHAnsi"/>
              </w:rPr>
            </w:pPr>
            <w:r>
              <w:rPr>
                <w:rFonts w:asciiTheme="minorHAnsi" w:hAnsiTheme="minorHAnsi" w:cstheme="minorHAnsi"/>
              </w:rPr>
              <w:t xml:space="preserve">Per </w:t>
            </w:r>
            <w:proofErr w:type="spellStart"/>
            <w:r>
              <w:rPr>
                <w:rFonts w:asciiTheme="minorHAnsi" w:hAnsiTheme="minorHAnsi" w:cstheme="minorHAnsi"/>
              </w:rPr>
              <w:t>l’operatore</w:t>
            </w:r>
            <w:proofErr w:type="spellEnd"/>
            <w:r>
              <w:rPr>
                <w:rFonts w:asciiTheme="minorHAnsi" w:hAnsiTheme="minorHAnsi" w:cstheme="minorHAnsi"/>
              </w:rPr>
              <w:t xml:space="preserve"> </w:t>
            </w:r>
            <w:proofErr w:type="spellStart"/>
            <w:r>
              <w:rPr>
                <w:rFonts w:asciiTheme="minorHAnsi" w:hAnsiTheme="minorHAnsi" w:cstheme="minorHAnsi"/>
              </w:rPr>
              <w:t>economico</w:t>
            </w:r>
            <w:proofErr w:type="spellEnd"/>
            <w:r>
              <w:rPr>
                <w:rFonts w:asciiTheme="minorHAnsi" w:hAnsiTheme="minorHAnsi" w:cstheme="minorHAnsi"/>
              </w:rPr>
              <w:t>:</w:t>
            </w:r>
          </w:p>
        </w:tc>
      </w:tr>
      <w:tr w:rsidR="00AE2D56" w:rsidRPr="00E43BED" w14:paraId="14FB337A" w14:textId="77777777" w:rsidTr="003E0234">
        <w:tc>
          <w:tcPr>
            <w:tcW w:w="10456" w:type="dxa"/>
            <w:gridSpan w:val="3"/>
          </w:tcPr>
          <w:p w14:paraId="364BCCC3" w14:textId="2ED08A45" w:rsidR="00AE2D56" w:rsidRPr="00E43BED" w:rsidRDefault="00AE2D56" w:rsidP="003E0234">
            <w:pPr>
              <w:jc w:val="center"/>
              <w:rPr>
                <w:rFonts w:asciiTheme="minorHAnsi" w:hAnsiTheme="minorHAnsi" w:cstheme="minorHAnsi"/>
              </w:rPr>
            </w:pPr>
            <w:r w:rsidRPr="009776BC">
              <w:rPr>
                <w:rFonts w:asciiTheme="minorHAnsi" w:hAnsiTheme="minorHAnsi" w:cstheme="minorHAnsi"/>
              </w:rPr>
              <w:fldChar w:fldCharType="begin">
                <w:ffData>
                  <w:name w:val="Testo8"/>
                  <w:enabled/>
                  <w:calcOnExit w:val="0"/>
                  <w:textInput/>
                </w:ffData>
              </w:fldChar>
            </w:r>
            <w:r w:rsidRPr="009776BC">
              <w:rPr>
                <w:rFonts w:asciiTheme="minorHAnsi" w:hAnsiTheme="minorHAnsi" w:cstheme="minorHAnsi"/>
              </w:rPr>
              <w:instrText xml:space="preserve"> FORMTEXT </w:instrText>
            </w:r>
            <w:r w:rsidRPr="009776BC">
              <w:rPr>
                <w:rFonts w:asciiTheme="minorHAnsi" w:hAnsiTheme="minorHAnsi" w:cstheme="minorHAnsi"/>
              </w:rPr>
            </w:r>
            <w:r w:rsidRPr="009776BC">
              <w:rPr>
                <w:rFonts w:asciiTheme="minorHAnsi" w:hAnsiTheme="minorHAnsi" w:cstheme="minorHAnsi"/>
              </w:rPr>
              <w:fldChar w:fldCharType="separate"/>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t> </w:t>
            </w:r>
            <w:r w:rsidRPr="009776BC">
              <w:rPr>
                <w:rFonts w:asciiTheme="minorHAnsi" w:hAnsiTheme="minorHAnsi" w:cstheme="minorHAnsi"/>
              </w:rPr>
              <w:fldChar w:fldCharType="end"/>
            </w:r>
            <w:r w:rsidRPr="00445BCD">
              <w:rPr>
                <w:rFonts w:asciiTheme="minorHAnsi" w:hAnsiTheme="minorHAnsi"/>
                <w:lang w:val="it-IT"/>
              </w:rPr>
              <w:fldChar w:fldCharType="begin"/>
            </w:r>
            <w:r w:rsidRPr="00ED3C76">
              <w:rPr>
                <w:rFonts w:asciiTheme="minorHAnsi" w:hAnsiTheme="minorHAnsi"/>
                <w:lang w:val="it-IT"/>
              </w:rPr>
              <w:instrText xml:space="preserve"> MERGEFIELD </w:instrText>
            </w:r>
            <w:r w:rsidRPr="00ED3C76">
              <w:rPr>
                <w:rFonts w:asciiTheme="minorHAnsi" w:hAnsiTheme="minorHAnsi" w:cstheme="minorHAnsi"/>
                <w:lang w:val="it-IT"/>
              </w:rPr>
              <w:instrText>GesetzlicherVertreter</w:instrText>
            </w:r>
            <w:r w:rsidRPr="00ED3C76">
              <w:rPr>
                <w:rFonts w:asciiTheme="minorHAnsi" w:hAnsiTheme="minorHAnsi"/>
                <w:lang w:val="it-IT"/>
              </w:rPr>
              <w:instrText xml:space="preserve"> </w:instrText>
            </w:r>
            <w:r w:rsidRPr="00445BCD">
              <w:rPr>
                <w:rFonts w:asciiTheme="minorHAnsi" w:hAnsiTheme="minorHAnsi"/>
                <w:lang w:val="it-IT"/>
              </w:rPr>
              <w:fldChar w:fldCharType="end"/>
            </w:r>
          </w:p>
        </w:tc>
      </w:tr>
      <w:tr w:rsidR="00AE2D56" w:rsidRPr="00E43BED" w14:paraId="7623445E" w14:textId="77777777" w:rsidTr="003E0234">
        <w:tc>
          <w:tcPr>
            <w:tcW w:w="5103" w:type="dxa"/>
          </w:tcPr>
          <w:p w14:paraId="03F2929C" w14:textId="77777777" w:rsidR="00AE2D56" w:rsidRPr="00E43BED" w:rsidRDefault="00AE2D56" w:rsidP="003E0234">
            <w:pPr>
              <w:rPr>
                <w:rFonts w:asciiTheme="minorHAnsi" w:hAnsiTheme="minorHAnsi" w:cstheme="minorHAnsi"/>
              </w:rPr>
            </w:pPr>
            <w:r w:rsidRPr="00FF7160">
              <w:rPr>
                <w:rFonts w:asciiTheme="minorHAnsi" w:hAnsiTheme="minorHAnsi" w:cstheme="minorHAnsi"/>
              </w:rPr>
              <w:t>(mit digitaler Unterschrift unterzeichnet)</w:t>
            </w:r>
          </w:p>
        </w:tc>
        <w:tc>
          <w:tcPr>
            <w:tcW w:w="249" w:type="dxa"/>
          </w:tcPr>
          <w:p w14:paraId="0BEF227F" w14:textId="77777777" w:rsidR="00AE2D56" w:rsidRPr="00E43BED" w:rsidRDefault="00AE2D56" w:rsidP="003E0234">
            <w:pPr>
              <w:rPr>
                <w:rFonts w:asciiTheme="minorHAnsi" w:hAnsiTheme="minorHAnsi" w:cstheme="minorHAnsi"/>
              </w:rPr>
            </w:pPr>
          </w:p>
        </w:tc>
        <w:tc>
          <w:tcPr>
            <w:tcW w:w="5104" w:type="dxa"/>
          </w:tcPr>
          <w:p w14:paraId="700B21F9" w14:textId="77777777" w:rsidR="00AE2D56" w:rsidRPr="00E43BED" w:rsidRDefault="00AE2D56" w:rsidP="003E0234">
            <w:pPr>
              <w:rPr>
                <w:rFonts w:asciiTheme="minorHAnsi" w:hAnsiTheme="minorHAnsi" w:cstheme="minorHAnsi"/>
              </w:rPr>
            </w:pPr>
            <w:r w:rsidRPr="00FF7160">
              <w:rPr>
                <w:rFonts w:asciiTheme="minorHAnsi" w:hAnsiTheme="minorHAnsi" w:cstheme="minorHAnsi"/>
              </w:rPr>
              <w:t>(</w:t>
            </w:r>
            <w:proofErr w:type="spellStart"/>
            <w:r w:rsidRPr="00FF7160">
              <w:rPr>
                <w:rFonts w:asciiTheme="minorHAnsi" w:hAnsiTheme="minorHAnsi" w:cstheme="minorHAnsi"/>
              </w:rPr>
              <w:t>sottoscritto</w:t>
            </w:r>
            <w:proofErr w:type="spellEnd"/>
            <w:r w:rsidRPr="00FF7160">
              <w:rPr>
                <w:rFonts w:asciiTheme="minorHAnsi" w:hAnsiTheme="minorHAnsi" w:cstheme="minorHAnsi"/>
              </w:rPr>
              <w:t xml:space="preserve"> </w:t>
            </w:r>
            <w:proofErr w:type="spellStart"/>
            <w:r w:rsidRPr="00FF7160">
              <w:rPr>
                <w:rFonts w:asciiTheme="minorHAnsi" w:hAnsiTheme="minorHAnsi" w:cstheme="minorHAnsi"/>
              </w:rPr>
              <w:t>con</w:t>
            </w:r>
            <w:proofErr w:type="spellEnd"/>
            <w:r w:rsidRPr="00FF7160">
              <w:rPr>
                <w:rFonts w:asciiTheme="minorHAnsi" w:hAnsiTheme="minorHAnsi" w:cstheme="minorHAnsi"/>
              </w:rPr>
              <w:t xml:space="preserve"> </w:t>
            </w:r>
            <w:proofErr w:type="spellStart"/>
            <w:r w:rsidRPr="00FF7160">
              <w:rPr>
                <w:rFonts w:asciiTheme="minorHAnsi" w:hAnsiTheme="minorHAnsi" w:cstheme="minorHAnsi"/>
              </w:rPr>
              <w:t>firma</w:t>
            </w:r>
            <w:proofErr w:type="spellEnd"/>
            <w:r w:rsidRPr="00FF7160">
              <w:rPr>
                <w:rFonts w:asciiTheme="minorHAnsi" w:hAnsiTheme="minorHAnsi" w:cstheme="minorHAnsi"/>
              </w:rPr>
              <w:t xml:space="preserve"> digitale</w:t>
            </w:r>
            <w:r>
              <w:rPr>
                <w:rFonts w:asciiTheme="minorHAnsi" w:hAnsiTheme="minorHAnsi" w:cstheme="minorHAnsi"/>
              </w:rPr>
              <w:t>)</w:t>
            </w:r>
          </w:p>
        </w:tc>
      </w:tr>
    </w:tbl>
    <w:p w14:paraId="6B794770" w14:textId="77777777" w:rsidR="008F174D" w:rsidRPr="009776BC" w:rsidRDefault="008F174D" w:rsidP="008F174D">
      <w:pPr>
        <w:rPr>
          <w:rFonts w:asciiTheme="minorHAnsi" w:hAnsiTheme="minorHAnsi" w:cstheme="minorHAnsi"/>
          <w:sz w:val="16"/>
          <w:szCs w:val="16"/>
          <w:lang w:val="it-IT" w:eastAsia="ar-SA"/>
        </w:rPr>
      </w:pPr>
    </w:p>
    <w:p w14:paraId="649175A2" w14:textId="3B5AA357" w:rsidR="008F174D" w:rsidRPr="009776BC" w:rsidRDefault="008F174D" w:rsidP="008F174D">
      <w:pPr>
        <w:rPr>
          <w:lang w:val="it-IT"/>
        </w:rPr>
      </w:pPr>
      <w:r w:rsidRPr="009776BC">
        <w:rPr>
          <w:lang w:val="it-IT"/>
        </w:rPr>
        <w:br w:type="column"/>
      </w:r>
    </w:p>
    <w:tbl>
      <w:tblPr>
        <w:tblStyle w:val="Tabellenraster"/>
        <w:tblW w:w="0" w:type="auto"/>
        <w:tblLayout w:type="fixed"/>
        <w:tblLook w:val="04A0" w:firstRow="1" w:lastRow="0" w:firstColumn="1" w:lastColumn="0" w:noHBand="0" w:noVBand="1"/>
      </w:tblPr>
      <w:tblGrid>
        <w:gridCol w:w="5103"/>
        <w:gridCol w:w="249"/>
        <w:gridCol w:w="5104"/>
      </w:tblGrid>
      <w:tr w:rsidR="006F144E" w:rsidRPr="00D577B3" w14:paraId="25BB806F" w14:textId="77777777" w:rsidTr="00E042B4">
        <w:tc>
          <w:tcPr>
            <w:tcW w:w="5103" w:type="dxa"/>
          </w:tcPr>
          <w:p w14:paraId="73947777" w14:textId="701EB1A2" w:rsidR="006F144E" w:rsidRPr="00231F0F" w:rsidRDefault="008F174D" w:rsidP="00A04FC3">
            <w:pPr>
              <w:rPr>
                <w:rFonts w:asciiTheme="minorHAnsi" w:hAnsiTheme="minorHAnsi" w:cstheme="minorHAnsi"/>
                <w:lang w:val="it-IT"/>
              </w:rPr>
            </w:pPr>
            <w:r w:rsidRPr="009776BC">
              <w:rPr>
                <w:rFonts w:asciiTheme="minorHAnsi" w:hAnsiTheme="minorHAnsi" w:cstheme="minorHAnsi"/>
                <w:sz w:val="16"/>
                <w:szCs w:val="16"/>
                <w:lang w:val="it-IT" w:eastAsia="ar-SA"/>
              </w:rPr>
              <w:br w:type="column"/>
            </w:r>
            <w:r w:rsidR="006F144E" w:rsidRPr="00231F0F">
              <w:rPr>
                <w:rFonts w:asciiTheme="minorHAnsi" w:hAnsiTheme="minorHAnsi" w:cstheme="minorHAnsi"/>
                <w:lang w:val="it-IT"/>
              </w:rPr>
              <w:t>INFORMATION ZUM DATENSCHUTZ</w:t>
            </w:r>
          </w:p>
        </w:tc>
        <w:tc>
          <w:tcPr>
            <w:tcW w:w="249" w:type="dxa"/>
          </w:tcPr>
          <w:p w14:paraId="21B7FD7A" w14:textId="77777777" w:rsidR="006F144E" w:rsidRPr="00231F0F" w:rsidRDefault="006F144E" w:rsidP="00193499">
            <w:pPr>
              <w:rPr>
                <w:rFonts w:asciiTheme="minorHAnsi" w:hAnsiTheme="minorHAnsi" w:cstheme="minorHAnsi"/>
                <w:lang w:val="it-IT"/>
              </w:rPr>
            </w:pPr>
          </w:p>
        </w:tc>
        <w:tc>
          <w:tcPr>
            <w:tcW w:w="5104" w:type="dxa"/>
          </w:tcPr>
          <w:p w14:paraId="2A8404DE" w14:textId="77C60E13" w:rsidR="006F144E" w:rsidRPr="00231F0F" w:rsidRDefault="006F144E" w:rsidP="00193499">
            <w:pPr>
              <w:rPr>
                <w:rFonts w:asciiTheme="minorHAnsi" w:hAnsiTheme="minorHAnsi" w:cstheme="minorHAnsi"/>
                <w:lang w:val="it-IT"/>
              </w:rPr>
            </w:pPr>
            <w:r w:rsidRPr="00231F0F">
              <w:rPr>
                <w:rFonts w:asciiTheme="minorHAnsi" w:hAnsiTheme="minorHAnsi" w:cstheme="minorHAnsi"/>
                <w:lang w:val="it-IT"/>
              </w:rPr>
              <w:t>INFORMATIVA IN MATERIA DI PROTEZIONE DEI DATI</w:t>
            </w:r>
          </w:p>
        </w:tc>
      </w:tr>
      <w:tr w:rsidR="006F144E" w:rsidRPr="00D577B3" w14:paraId="6E48DA0F" w14:textId="77777777" w:rsidTr="00E042B4">
        <w:tc>
          <w:tcPr>
            <w:tcW w:w="5103" w:type="dxa"/>
          </w:tcPr>
          <w:p w14:paraId="11B72C45" w14:textId="77777777" w:rsidR="006F144E" w:rsidRPr="00231F0F" w:rsidRDefault="006F144E" w:rsidP="006F144E">
            <w:pPr>
              <w:rPr>
                <w:rFonts w:asciiTheme="minorHAnsi" w:hAnsiTheme="minorHAnsi" w:cstheme="minorHAnsi"/>
                <w:sz w:val="18"/>
                <w:szCs w:val="18"/>
              </w:rPr>
            </w:pPr>
            <w:r w:rsidRPr="00231F0F">
              <w:rPr>
                <w:rFonts w:asciiTheme="minorHAnsi" w:hAnsiTheme="minorHAnsi" w:cstheme="minorHAnsi"/>
                <w:sz w:val="18"/>
                <w:szCs w:val="18"/>
              </w:rPr>
              <w:t>Sehr geehrte Damen und Herren,</w:t>
            </w:r>
          </w:p>
          <w:p w14:paraId="6F1C71D1" w14:textId="3B2A1348" w:rsidR="006F144E" w:rsidRPr="00231F0F" w:rsidRDefault="006F144E" w:rsidP="006F144E">
            <w:pPr>
              <w:rPr>
                <w:rFonts w:asciiTheme="minorHAnsi" w:hAnsiTheme="minorHAnsi" w:cstheme="minorHAnsi"/>
                <w:sz w:val="18"/>
                <w:szCs w:val="18"/>
              </w:rPr>
            </w:pPr>
            <w:r w:rsidRPr="00231F0F">
              <w:rPr>
                <w:rFonts w:asciiTheme="minorHAnsi" w:hAnsiTheme="minorHAnsi" w:cstheme="minorHAnsi"/>
                <w:sz w:val="18"/>
                <w:szCs w:val="18"/>
              </w:rPr>
              <w:t>der Schutz personenbezogener Daten ist uns ein großes Anliegen. Im Folgenden legen wir Ihnen deshalb dar, welche Daten von der Genossenschaft Emporium erhoben werden, zu welchem Zweck diese gespeichert und/oder weitergeleitet werden, wie diese geschützt werden und welche Rechte Sie in Bezug auf Ihre Daten bzw. auf die so genannte Datenverarbeitung haben.</w:t>
            </w:r>
          </w:p>
        </w:tc>
        <w:tc>
          <w:tcPr>
            <w:tcW w:w="249" w:type="dxa"/>
          </w:tcPr>
          <w:p w14:paraId="31476247" w14:textId="77777777" w:rsidR="006F144E" w:rsidRPr="00231F0F" w:rsidRDefault="006F144E" w:rsidP="00193499">
            <w:pPr>
              <w:rPr>
                <w:rFonts w:asciiTheme="minorHAnsi" w:hAnsiTheme="minorHAnsi" w:cstheme="minorHAnsi"/>
                <w:sz w:val="18"/>
                <w:szCs w:val="18"/>
              </w:rPr>
            </w:pPr>
          </w:p>
        </w:tc>
        <w:tc>
          <w:tcPr>
            <w:tcW w:w="5104" w:type="dxa"/>
          </w:tcPr>
          <w:p w14:paraId="7B3ABDAE"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Gentili signore e signori,</w:t>
            </w:r>
          </w:p>
          <w:p w14:paraId="1A92014E" w14:textId="18870F5F" w:rsidR="006F144E" w:rsidRPr="00231F0F" w:rsidRDefault="006F144E"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 Vs. dati personali meritano una particolare attenzione. Per tale motivo Vi informiamo nei prossimi paragrafi quali dati vengono richiesti e trattati dall’Emporium soc.coop., per quale finalità essi vengono salvati e trasmessi eventualmente a terzi e soprattutto quali sono i Vs. diritti in merito ai </w:t>
            </w:r>
            <w:proofErr w:type="gramStart"/>
            <w:r w:rsidRPr="00231F0F">
              <w:rPr>
                <w:rFonts w:asciiTheme="minorHAnsi" w:hAnsiTheme="minorHAnsi" w:cstheme="minorHAnsi"/>
                <w:sz w:val="18"/>
                <w:szCs w:val="18"/>
                <w:lang w:val="it-IT"/>
              </w:rPr>
              <w:t>predetti</w:t>
            </w:r>
            <w:proofErr w:type="gramEnd"/>
            <w:r w:rsidRPr="00231F0F">
              <w:rPr>
                <w:rFonts w:asciiTheme="minorHAnsi" w:hAnsiTheme="minorHAnsi" w:cstheme="minorHAnsi"/>
                <w:sz w:val="18"/>
                <w:szCs w:val="18"/>
                <w:lang w:val="it-IT"/>
              </w:rPr>
              <w:t xml:space="preserve"> dati.</w:t>
            </w:r>
          </w:p>
        </w:tc>
      </w:tr>
      <w:tr w:rsidR="006F144E" w:rsidRPr="00D577B3" w14:paraId="120F3973" w14:textId="77777777" w:rsidTr="00E042B4">
        <w:tc>
          <w:tcPr>
            <w:tcW w:w="5103" w:type="dxa"/>
          </w:tcPr>
          <w:p w14:paraId="08F9C306"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Wer ist für Ihre Daten verantwortlich?</w:t>
            </w:r>
          </w:p>
          <w:p w14:paraId="43FDAB6C" w14:textId="70BB62CB"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Verantwortlich für Ihre Daten ist die Einkaufsgenossenschaft Emporium mit Sitz in 39100 Bozen, Innsbrucker-Straße Nr. 23, MwSt.: IT02607440217 (in der Folge auch „Emporium“).</w:t>
            </w:r>
          </w:p>
        </w:tc>
        <w:tc>
          <w:tcPr>
            <w:tcW w:w="249" w:type="dxa"/>
          </w:tcPr>
          <w:p w14:paraId="75A6340F" w14:textId="77777777" w:rsidR="006F144E" w:rsidRPr="00231F0F" w:rsidRDefault="006F144E" w:rsidP="00193499">
            <w:pPr>
              <w:rPr>
                <w:rFonts w:asciiTheme="minorHAnsi" w:hAnsiTheme="minorHAnsi" w:cstheme="minorHAnsi"/>
                <w:sz w:val="18"/>
                <w:szCs w:val="18"/>
              </w:rPr>
            </w:pPr>
          </w:p>
        </w:tc>
        <w:tc>
          <w:tcPr>
            <w:tcW w:w="5104" w:type="dxa"/>
          </w:tcPr>
          <w:p w14:paraId="3CEE6C14"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Chi è il titolare dei Vostri dati personali?</w:t>
            </w:r>
          </w:p>
          <w:p w14:paraId="04281DE3" w14:textId="21B51987"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Il titolare dei Vs. dati personali è l‘Emporium soc.coop. con sede a 39100 Bolzano, via Innsbruck n. 23, P.IVA: IT02607440217 (in seguito per brevità „</w:t>
            </w:r>
            <w:proofErr w:type="gramStart"/>
            <w:r w:rsidRPr="00231F0F">
              <w:rPr>
                <w:rFonts w:asciiTheme="minorHAnsi" w:hAnsiTheme="minorHAnsi" w:cstheme="minorHAnsi"/>
                <w:sz w:val="18"/>
                <w:szCs w:val="18"/>
                <w:lang w:val="it-IT"/>
              </w:rPr>
              <w:t>Emporium“</w:t>
            </w:r>
            <w:proofErr w:type="gramEnd"/>
            <w:r w:rsidRPr="00231F0F">
              <w:rPr>
                <w:rFonts w:asciiTheme="minorHAnsi" w:hAnsiTheme="minorHAnsi" w:cstheme="minorHAnsi"/>
                <w:sz w:val="18"/>
                <w:szCs w:val="18"/>
                <w:lang w:val="it-IT"/>
              </w:rPr>
              <w:t>).</w:t>
            </w:r>
          </w:p>
        </w:tc>
      </w:tr>
      <w:tr w:rsidR="006F144E" w:rsidRPr="00D577B3" w14:paraId="503C2B3C" w14:textId="77777777" w:rsidTr="00E042B4">
        <w:tc>
          <w:tcPr>
            <w:tcW w:w="5103" w:type="dxa"/>
          </w:tcPr>
          <w:p w14:paraId="010533A7"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Warum erfasst Emporium persönliche Daten?</w:t>
            </w:r>
          </w:p>
          <w:p w14:paraId="19B8096D" w14:textId="3F9B3455"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Die Datenverarbeitung (Aufnahme, Speicherung, Weiterleitung) der von Ihnen übermittelten personenbezogenen Daten durch unsere Gesellschaft dient in erster Linie dazu den gesetzlichen Verpflichtungen im Zusammenhang mit der Teilnahme an öffentlichen Vergabeverfahren nachkommen zu können (LG Nr. 16/2015 und </w:t>
            </w:r>
            <w:proofErr w:type="spellStart"/>
            <w:r w:rsidRPr="00231F0F">
              <w:rPr>
                <w:rFonts w:asciiTheme="minorHAnsi" w:hAnsiTheme="minorHAnsi" w:cstheme="minorHAnsi"/>
                <w:sz w:val="18"/>
                <w:szCs w:val="18"/>
              </w:rPr>
              <w:t>GvD</w:t>
            </w:r>
            <w:proofErr w:type="spellEnd"/>
            <w:r w:rsidRPr="00231F0F">
              <w:rPr>
                <w:rFonts w:asciiTheme="minorHAnsi" w:hAnsiTheme="minorHAnsi" w:cstheme="minorHAnsi"/>
                <w:sz w:val="18"/>
                <w:szCs w:val="18"/>
              </w:rPr>
              <w:t xml:space="preserve"> Nr. 50/2016 </w:t>
            </w:r>
            <w:proofErr w:type="spellStart"/>
            <w:r w:rsidRPr="00231F0F">
              <w:rPr>
                <w:rFonts w:asciiTheme="minorHAnsi" w:hAnsiTheme="minorHAnsi" w:cstheme="minorHAnsi"/>
                <w:sz w:val="18"/>
                <w:szCs w:val="18"/>
              </w:rPr>
              <w:t>i.g.F</w:t>
            </w:r>
            <w:proofErr w:type="spellEnd"/>
            <w:r w:rsidRPr="00231F0F">
              <w:rPr>
                <w:rFonts w:asciiTheme="minorHAnsi" w:hAnsiTheme="minorHAnsi" w:cstheme="minorHAnsi"/>
                <w:sz w:val="18"/>
                <w:szCs w:val="18"/>
              </w:rPr>
              <w:t>.). Sollten die angeforderten personenbezogenen Daten nicht übermittelt werden, so führt dies zum Ausschluss aus dem öffentlichen Vergabeverfahren des vertretenen Teilnehmers.</w:t>
            </w:r>
          </w:p>
        </w:tc>
        <w:tc>
          <w:tcPr>
            <w:tcW w:w="249" w:type="dxa"/>
          </w:tcPr>
          <w:p w14:paraId="444E575D" w14:textId="77777777" w:rsidR="006F144E" w:rsidRPr="00231F0F" w:rsidRDefault="006F144E" w:rsidP="00193499">
            <w:pPr>
              <w:rPr>
                <w:rFonts w:asciiTheme="minorHAnsi" w:hAnsiTheme="minorHAnsi" w:cstheme="minorHAnsi"/>
                <w:sz w:val="18"/>
                <w:szCs w:val="18"/>
              </w:rPr>
            </w:pPr>
          </w:p>
        </w:tc>
        <w:tc>
          <w:tcPr>
            <w:tcW w:w="5104" w:type="dxa"/>
          </w:tcPr>
          <w:p w14:paraId="65FDFA84"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Per quale finalità Emporium tratta dati personali?</w:t>
            </w:r>
          </w:p>
          <w:p w14:paraId="0C7A708B" w14:textId="6FA3E254"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Il trattamento (richiesta, salvataggio e trasmissione) di dati personali da parte di Emporium è in primo luogo necessario per adempiere agli obblighi normativi previsti nell’ambito della partecipazione a procedure ad evidenza pubblica (LP n. 16/2015 e d.lgs. n. 50/2016 </w:t>
            </w:r>
            <w:proofErr w:type="spellStart"/>
            <w:r w:rsidRPr="00231F0F">
              <w:rPr>
                <w:rFonts w:asciiTheme="minorHAnsi" w:hAnsiTheme="minorHAnsi" w:cstheme="minorHAnsi"/>
                <w:sz w:val="18"/>
                <w:szCs w:val="18"/>
                <w:lang w:val="it-IT"/>
              </w:rPr>
              <w:t>s.m.i.</w:t>
            </w:r>
            <w:proofErr w:type="spellEnd"/>
            <w:r w:rsidRPr="00231F0F">
              <w:rPr>
                <w:rFonts w:asciiTheme="minorHAnsi" w:hAnsiTheme="minorHAnsi" w:cstheme="minorHAnsi"/>
                <w:sz w:val="18"/>
                <w:szCs w:val="18"/>
                <w:lang w:val="it-IT"/>
              </w:rPr>
              <w:t>). In caso di mancata trasmissione dei dati personali richiesti, il soggetto partecipante dovrà essere escluso dalla procedura ad evidenza pubblica.</w:t>
            </w:r>
          </w:p>
        </w:tc>
      </w:tr>
      <w:tr w:rsidR="006F144E" w:rsidRPr="00D577B3" w14:paraId="093DC6E8" w14:textId="77777777" w:rsidTr="00E042B4">
        <w:tc>
          <w:tcPr>
            <w:tcW w:w="5103" w:type="dxa"/>
          </w:tcPr>
          <w:p w14:paraId="0B54697E"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Welche Daten werden erfasst?</w:t>
            </w:r>
          </w:p>
          <w:p w14:paraId="405FC3C4"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Emporium kann im Zuge öffentlicher Vergabeverfahren personenbezogene Daten auch über strafrechtliche Verurteilungen und Straftaten von den gesetzlichen Vertretern der teilnehmenden Gesellschaft erhalten. Die Rechtsgrundlage stellt in diesem Zusammenhang Art. 6, Abs. 1, Buchstabe b) und c) in Verbindung mit Art. 10 der DSGVO dar. </w:t>
            </w:r>
          </w:p>
          <w:p w14:paraId="48D42B41" w14:textId="34E60A80"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In diesem Zusammenhang wird präzisiert, dass Art. 80 des </w:t>
            </w:r>
            <w:proofErr w:type="spellStart"/>
            <w:r w:rsidRPr="00231F0F">
              <w:rPr>
                <w:rFonts w:asciiTheme="minorHAnsi" w:hAnsiTheme="minorHAnsi" w:cstheme="minorHAnsi"/>
                <w:sz w:val="18"/>
                <w:szCs w:val="18"/>
              </w:rPr>
              <w:t>GvD</w:t>
            </w:r>
            <w:proofErr w:type="spellEnd"/>
            <w:r w:rsidRPr="00231F0F">
              <w:rPr>
                <w:rFonts w:asciiTheme="minorHAnsi" w:hAnsiTheme="minorHAnsi" w:cstheme="minorHAnsi"/>
                <w:sz w:val="18"/>
                <w:szCs w:val="18"/>
              </w:rPr>
              <w:t xml:space="preserve"> Nr. 50/2016 </w:t>
            </w:r>
            <w:proofErr w:type="spellStart"/>
            <w:r w:rsidRPr="00231F0F">
              <w:rPr>
                <w:rFonts w:asciiTheme="minorHAnsi" w:hAnsiTheme="minorHAnsi" w:cstheme="minorHAnsi"/>
                <w:sz w:val="18"/>
                <w:szCs w:val="18"/>
              </w:rPr>
              <w:t>i.g.F</w:t>
            </w:r>
            <w:proofErr w:type="spellEnd"/>
            <w:r w:rsidRPr="00231F0F">
              <w:rPr>
                <w:rFonts w:asciiTheme="minorHAnsi" w:hAnsiTheme="minorHAnsi" w:cstheme="minorHAnsi"/>
                <w:sz w:val="18"/>
                <w:szCs w:val="18"/>
              </w:rPr>
              <w:t>. die Verpflichtung für die ausschreibende Körperschaft beinhaltet, Kontrollen bei den zuständigen öffentlichen Stellen über die übermittelten Erklärungen der Teilnehmer im Zuge der öffentlichen Vergabeverfahren vorzunehmen.</w:t>
            </w:r>
          </w:p>
        </w:tc>
        <w:tc>
          <w:tcPr>
            <w:tcW w:w="249" w:type="dxa"/>
          </w:tcPr>
          <w:p w14:paraId="0E8C346F" w14:textId="77777777" w:rsidR="006F144E" w:rsidRPr="00231F0F" w:rsidRDefault="006F144E" w:rsidP="00193499">
            <w:pPr>
              <w:rPr>
                <w:rFonts w:asciiTheme="minorHAnsi" w:hAnsiTheme="minorHAnsi" w:cstheme="minorHAnsi"/>
                <w:sz w:val="18"/>
                <w:szCs w:val="18"/>
              </w:rPr>
            </w:pPr>
          </w:p>
        </w:tc>
        <w:tc>
          <w:tcPr>
            <w:tcW w:w="5104" w:type="dxa"/>
          </w:tcPr>
          <w:p w14:paraId="57C84896"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Quali dati vengono raccolti?</w:t>
            </w:r>
          </w:p>
          <w:p w14:paraId="39957763"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Emporium può, nell’ambito della procedura ad evidenza pubblica, ricevere dati personali anche relativi a condanne penali e reati commessi riferibili p.es. al legale rappresentante della società partecipante. La base giuridica è rappresentata dall’art. 6, comma 1, lettera b) e c) in combinazione con l’art. 10 del RGPD (Regolamento Europeo 679/2016). </w:t>
            </w:r>
          </w:p>
          <w:p w14:paraId="33C4354E" w14:textId="3611E316"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Si precisa che, in base all’art. 80 del d.lgs. n. 50/2016 </w:t>
            </w:r>
            <w:proofErr w:type="spellStart"/>
            <w:r w:rsidRPr="00231F0F">
              <w:rPr>
                <w:rFonts w:asciiTheme="minorHAnsi" w:hAnsiTheme="minorHAnsi" w:cstheme="minorHAnsi"/>
                <w:sz w:val="18"/>
                <w:szCs w:val="18"/>
                <w:lang w:val="it-IT"/>
              </w:rPr>
              <w:t>s.m.i.</w:t>
            </w:r>
            <w:proofErr w:type="spellEnd"/>
            <w:r w:rsidRPr="00231F0F">
              <w:rPr>
                <w:rFonts w:asciiTheme="minorHAnsi" w:hAnsiTheme="minorHAnsi" w:cstheme="minorHAnsi"/>
                <w:sz w:val="18"/>
                <w:szCs w:val="18"/>
                <w:lang w:val="it-IT"/>
              </w:rPr>
              <w:t>, la stazione appaltante ha l’onere di controllare presso le strutture pubbliche competenti le dichiarazioni rese da parte dei partecipanti in occasione della procedura ad evidenza pubblica.</w:t>
            </w:r>
          </w:p>
        </w:tc>
      </w:tr>
      <w:tr w:rsidR="006F144E" w:rsidRPr="00D577B3" w14:paraId="42B73A7B" w14:textId="77777777" w:rsidTr="00E042B4">
        <w:tc>
          <w:tcPr>
            <w:tcW w:w="5103" w:type="dxa"/>
          </w:tcPr>
          <w:p w14:paraId="0EA412B7"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Wann gibt die Emporium Daten weiter und an wen?</w:t>
            </w:r>
          </w:p>
          <w:p w14:paraId="476EA828"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Emporium gibt die übermittelten Daten nicht an Dritte weiter, außer die Weiterleitung ist gesetzlich vorgeschrieben bzw. notwendig, um gesetzlichen Verpflichtungen nachzukommen. Für die öffentlichen Verfahren nach LG Nr. 16/2015 und </w:t>
            </w:r>
            <w:proofErr w:type="spellStart"/>
            <w:r w:rsidRPr="00231F0F">
              <w:rPr>
                <w:rFonts w:asciiTheme="minorHAnsi" w:hAnsiTheme="minorHAnsi" w:cstheme="minorHAnsi"/>
                <w:sz w:val="18"/>
                <w:szCs w:val="18"/>
              </w:rPr>
              <w:t>GvD</w:t>
            </w:r>
            <w:proofErr w:type="spellEnd"/>
            <w:r w:rsidRPr="00231F0F">
              <w:rPr>
                <w:rFonts w:asciiTheme="minorHAnsi" w:hAnsiTheme="minorHAnsi" w:cstheme="minorHAnsi"/>
                <w:sz w:val="18"/>
                <w:szCs w:val="18"/>
              </w:rPr>
              <w:t xml:space="preserve"> Nr. 50/2016, sollte der Teilnehmer eine alphanumerische Steuernummer haben erfolgt z.B. die Weiterleitung an: die ANAC gemäß Art. 1, Abs. 32 des Gesetzes Nr. 190/2012, INPS, INAIL und Bauarbeiterkasse für das DURC und Agentur der Einnahmen. </w:t>
            </w:r>
          </w:p>
          <w:p w14:paraId="7B35F0C7"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Wir sichern Ihnen zu, dass Ihre Daten nicht auf Server außerhalb der EU abgespeichert werden, auch nicht für eventuelle Backup oder Desaster-Recovery. </w:t>
            </w:r>
          </w:p>
          <w:p w14:paraId="0BF7DBB6" w14:textId="77777777"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Die Weitergabe Ihrer Daten an andere Dritte erfolgt ansonsten nur, wenn Emporium Ihre explizite Einwilligung dafür erhalten hat.</w:t>
            </w:r>
          </w:p>
          <w:p w14:paraId="42D65567" w14:textId="7BFC1F46"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Emporium bestätigt außerdem, dass keine automatisierte Verarbeitung – einschließlich </w:t>
            </w:r>
            <w:proofErr w:type="spellStart"/>
            <w:r w:rsidRPr="00231F0F">
              <w:rPr>
                <w:rFonts w:asciiTheme="minorHAnsi" w:hAnsiTheme="minorHAnsi" w:cstheme="minorHAnsi"/>
                <w:sz w:val="18"/>
                <w:szCs w:val="18"/>
              </w:rPr>
              <w:t>Profiling</w:t>
            </w:r>
            <w:proofErr w:type="spellEnd"/>
            <w:r w:rsidRPr="00231F0F">
              <w:rPr>
                <w:rFonts w:asciiTheme="minorHAnsi" w:hAnsiTheme="minorHAnsi" w:cstheme="minorHAnsi"/>
                <w:sz w:val="18"/>
                <w:szCs w:val="18"/>
              </w:rPr>
              <w:t xml:space="preserve"> – nach Art. 22, Abs. 1 und 3 der DSGVO stattfindet.</w:t>
            </w:r>
          </w:p>
        </w:tc>
        <w:tc>
          <w:tcPr>
            <w:tcW w:w="249" w:type="dxa"/>
          </w:tcPr>
          <w:p w14:paraId="33973400" w14:textId="77777777" w:rsidR="006F144E" w:rsidRPr="00231F0F" w:rsidRDefault="006F144E" w:rsidP="00193499">
            <w:pPr>
              <w:rPr>
                <w:rFonts w:asciiTheme="minorHAnsi" w:hAnsiTheme="minorHAnsi" w:cstheme="minorHAnsi"/>
                <w:sz w:val="18"/>
                <w:szCs w:val="18"/>
              </w:rPr>
            </w:pPr>
          </w:p>
        </w:tc>
        <w:tc>
          <w:tcPr>
            <w:tcW w:w="5104" w:type="dxa"/>
          </w:tcPr>
          <w:p w14:paraId="5B34FE13"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Quando vengono trasmessi dati personali a soggetti terzi e per quale ragione?</w:t>
            </w:r>
          </w:p>
          <w:p w14:paraId="1B040CF9"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Emporium non trasmette dati personali a terzi, fatta salva l’ipotesi in cui la trasmissione sia prevista dalla legge, ovvero sia necessaria per adempiere agli obblighi normativi. Con riferimento alla procedura ad evidenza pubblica, se il partecipante dovesse avere un codice fiscale alfanumerico, la LP n. 16/2015 ed il d.lgs. 50/2016 prescrivono, per esempio, la trasmissione di dati personali all’ANAC, ai sensi dell’art. 1, comma 32 della legge n. 190/2012, all’INPS, all’INAIL, alla cassa edile per il DURC ed all’Agenzia delle Entrate. </w:t>
            </w:r>
          </w:p>
          <w:p w14:paraId="05727FC8"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Emporium garantisce, però, che nessuno dei Vs. dati, anche per eventuali finalità di backup o </w:t>
            </w:r>
            <w:proofErr w:type="spellStart"/>
            <w:r w:rsidRPr="00231F0F">
              <w:rPr>
                <w:rFonts w:asciiTheme="minorHAnsi" w:hAnsiTheme="minorHAnsi" w:cstheme="minorHAnsi"/>
                <w:sz w:val="18"/>
                <w:szCs w:val="18"/>
                <w:lang w:val="it-IT"/>
              </w:rPr>
              <w:t>desaster</w:t>
            </w:r>
            <w:proofErr w:type="spellEnd"/>
            <w:r w:rsidRPr="00231F0F">
              <w:rPr>
                <w:rFonts w:asciiTheme="minorHAnsi" w:hAnsiTheme="minorHAnsi" w:cstheme="minorHAnsi"/>
                <w:sz w:val="18"/>
                <w:szCs w:val="18"/>
                <w:lang w:val="it-IT"/>
              </w:rPr>
              <w:t xml:space="preserve">-recovery, venga salvato su server al di fuori dell’UE. </w:t>
            </w:r>
          </w:p>
          <w:p w14:paraId="5BFA01E0" w14:textId="77777777"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Negli altri casi la trasmissione dei Vs. dati personali a soggetti terzi avviene solamente previo Vs. esplicito consenso.</w:t>
            </w:r>
          </w:p>
          <w:p w14:paraId="4AB2A6D6" w14:textId="06916876"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Emporium, per l’espletamento delle procedure ad evidenza pubblica non adotta alcun processo decisionale automatizzato, compresa la profilazione, di cui all’art. 22 del RGPD.</w:t>
            </w:r>
          </w:p>
        </w:tc>
      </w:tr>
      <w:tr w:rsidR="006F144E" w:rsidRPr="00D577B3" w14:paraId="09F8FCB6" w14:textId="77777777" w:rsidTr="00E042B4">
        <w:tc>
          <w:tcPr>
            <w:tcW w:w="5103" w:type="dxa"/>
          </w:tcPr>
          <w:p w14:paraId="26DD2D23"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t>Wie lange werden Ihre Daten aufbewahrt?</w:t>
            </w:r>
          </w:p>
          <w:p w14:paraId="0E19645F"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Die Verarbeitung der personenbezogenen Daten erfolgt unter Einhaltung der Sicherheitsstandards nach Art. 32 der DSGVO durch Personen die vorher ausdrücklich nach Maßgabe von Art. 29 DSGVO dazu ermächtigt wurden. </w:t>
            </w:r>
          </w:p>
          <w:p w14:paraId="7F2C3D04"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Unter Berücksichtigung der im Art. 5 DSGVO verankerten Prinzipien – Rechtmäßigkeit, Datenminimierung, Zweckbindung und Speicherbegrenzung – werden persönliche Daten für den gesetzlichen vorgeschriebenen Zeitraum aufbewahrt. </w:t>
            </w:r>
          </w:p>
          <w:p w14:paraId="14BF5CC6" w14:textId="5F2DBE9C"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lastRenderedPageBreak/>
              <w:t xml:space="preserve">Hinsichtlich der Aufbewahrung teilen wir Ihnen mit, dass diese über die Dauer der Gültigkeit desselben hinaus für weitere zwei Monate digital aufbewahrt werden. Dies ist </w:t>
            </w:r>
            <w:proofErr w:type="gramStart"/>
            <w:r w:rsidRPr="00231F0F">
              <w:rPr>
                <w:rFonts w:asciiTheme="minorHAnsi" w:hAnsiTheme="minorHAnsi" w:cstheme="minorHAnsi"/>
                <w:sz w:val="18"/>
                <w:szCs w:val="18"/>
              </w:rPr>
              <w:t>aufgrund unserer Backup</w:t>
            </w:r>
            <w:proofErr w:type="gramEnd"/>
            <w:r w:rsidRPr="00231F0F">
              <w:rPr>
                <w:rFonts w:asciiTheme="minorHAnsi" w:hAnsiTheme="minorHAnsi" w:cstheme="minorHAnsi"/>
                <w:sz w:val="18"/>
                <w:szCs w:val="18"/>
              </w:rPr>
              <w:t xml:space="preserve"> und Desaster-Recovery </w:t>
            </w:r>
            <w:proofErr w:type="spellStart"/>
            <w:r w:rsidRPr="00231F0F">
              <w:rPr>
                <w:rFonts w:asciiTheme="minorHAnsi" w:hAnsiTheme="minorHAnsi" w:cstheme="minorHAnsi"/>
                <w:sz w:val="18"/>
                <w:szCs w:val="18"/>
              </w:rPr>
              <w:t>Policies</w:t>
            </w:r>
            <w:proofErr w:type="spellEnd"/>
            <w:r w:rsidRPr="00231F0F">
              <w:rPr>
                <w:rFonts w:asciiTheme="minorHAnsi" w:hAnsiTheme="minorHAnsi" w:cstheme="minorHAnsi"/>
                <w:sz w:val="18"/>
                <w:szCs w:val="18"/>
              </w:rPr>
              <w:t xml:space="preserve"> vorgesehen. Sollten Sie sich dagegen widersetzen wollen, können Sie Emporium unter der nachfolgend angeführten Anschrift kontaktieren.  </w:t>
            </w:r>
          </w:p>
        </w:tc>
        <w:tc>
          <w:tcPr>
            <w:tcW w:w="249" w:type="dxa"/>
          </w:tcPr>
          <w:p w14:paraId="0C56D2D4" w14:textId="77777777" w:rsidR="006F144E" w:rsidRPr="00231F0F" w:rsidRDefault="006F144E" w:rsidP="00193499">
            <w:pPr>
              <w:rPr>
                <w:rFonts w:asciiTheme="minorHAnsi" w:hAnsiTheme="minorHAnsi" w:cstheme="minorHAnsi"/>
                <w:sz w:val="18"/>
                <w:szCs w:val="18"/>
              </w:rPr>
            </w:pPr>
          </w:p>
        </w:tc>
        <w:tc>
          <w:tcPr>
            <w:tcW w:w="5104" w:type="dxa"/>
          </w:tcPr>
          <w:p w14:paraId="03C7AA6D"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Per quanto tempo i Vs. dati personali vengono conservati?</w:t>
            </w:r>
          </w:p>
          <w:p w14:paraId="1DE1CC80"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Il trattamento dei dati personali avviene nel rispetto degli standard di sicurezza di cui all’art. 32 del RGPD da parte di persone autorizzate ai sensi dell’art. 29 RGPD. </w:t>
            </w:r>
          </w:p>
          <w:p w14:paraId="7A6F071D"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Nel rispetto dei principi di cui all’art. 5 RGPD – liceità, limitazione delle finalità e minimizzazione dei dati – i dati personali vengono conservati per il tempo prescritto dalla vigente normativa in materia. </w:t>
            </w:r>
          </w:p>
          <w:p w14:paraId="79E2B9A6" w14:textId="1070E1B8"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In merito alla conservazione dei dati, Vi informiamo che i dati vengono salvati, tenuto conto della nostra policy interna in </w:t>
            </w:r>
            <w:r w:rsidRPr="00231F0F">
              <w:rPr>
                <w:rFonts w:asciiTheme="minorHAnsi" w:hAnsiTheme="minorHAnsi" w:cstheme="minorHAnsi"/>
                <w:sz w:val="18"/>
                <w:szCs w:val="18"/>
                <w:lang w:val="it-IT"/>
              </w:rPr>
              <w:lastRenderedPageBreak/>
              <w:t xml:space="preserve">materia di sicurezza dei dati e, pertanto per fini di backup e </w:t>
            </w:r>
            <w:proofErr w:type="spellStart"/>
            <w:r w:rsidRPr="00231F0F">
              <w:rPr>
                <w:rFonts w:asciiTheme="minorHAnsi" w:hAnsiTheme="minorHAnsi" w:cstheme="minorHAnsi"/>
                <w:sz w:val="18"/>
                <w:szCs w:val="18"/>
                <w:lang w:val="it-IT"/>
              </w:rPr>
              <w:t>desaster</w:t>
            </w:r>
            <w:proofErr w:type="spellEnd"/>
            <w:r w:rsidRPr="00231F0F">
              <w:rPr>
                <w:rFonts w:asciiTheme="minorHAnsi" w:hAnsiTheme="minorHAnsi" w:cstheme="minorHAnsi"/>
                <w:sz w:val="18"/>
                <w:szCs w:val="18"/>
                <w:lang w:val="it-IT"/>
              </w:rPr>
              <w:t xml:space="preserve">-recovery, oltre il periodo legale per altri due mesi in forma digitale. In caso di una Vs. opposizione a tale trattamento, potete contattare l’Emporium all’indirizzo </w:t>
            </w:r>
            <w:proofErr w:type="gramStart"/>
            <w:r w:rsidRPr="00231F0F">
              <w:rPr>
                <w:rFonts w:asciiTheme="minorHAnsi" w:hAnsiTheme="minorHAnsi" w:cstheme="minorHAnsi"/>
                <w:sz w:val="18"/>
                <w:szCs w:val="18"/>
                <w:lang w:val="it-IT"/>
              </w:rPr>
              <w:t>sotto indicato</w:t>
            </w:r>
            <w:proofErr w:type="gramEnd"/>
            <w:r w:rsidRPr="00231F0F">
              <w:rPr>
                <w:rFonts w:asciiTheme="minorHAnsi" w:hAnsiTheme="minorHAnsi" w:cstheme="minorHAnsi"/>
                <w:sz w:val="18"/>
                <w:szCs w:val="18"/>
                <w:lang w:val="it-IT"/>
              </w:rPr>
              <w:t>.</w:t>
            </w:r>
          </w:p>
        </w:tc>
      </w:tr>
      <w:tr w:rsidR="006F144E" w:rsidRPr="00D577B3" w14:paraId="0EBD7987" w14:textId="77777777" w:rsidTr="00E042B4">
        <w:tc>
          <w:tcPr>
            <w:tcW w:w="5103" w:type="dxa"/>
          </w:tcPr>
          <w:p w14:paraId="1F4ADB6A" w14:textId="77777777" w:rsidR="00EA4FB1" w:rsidRPr="00231F0F" w:rsidRDefault="00EA4FB1" w:rsidP="00EA4FB1">
            <w:pPr>
              <w:rPr>
                <w:rFonts w:asciiTheme="minorHAnsi" w:hAnsiTheme="minorHAnsi" w:cstheme="minorHAnsi"/>
                <w:sz w:val="18"/>
                <w:szCs w:val="18"/>
                <w:u w:val="single"/>
              </w:rPr>
            </w:pPr>
            <w:r w:rsidRPr="00231F0F">
              <w:rPr>
                <w:rFonts w:asciiTheme="minorHAnsi" w:hAnsiTheme="minorHAnsi" w:cstheme="minorHAnsi"/>
                <w:sz w:val="18"/>
                <w:szCs w:val="18"/>
                <w:u w:val="single"/>
              </w:rPr>
              <w:lastRenderedPageBreak/>
              <w:t>Welche Rechte stehen Ihnen zu?</w:t>
            </w:r>
          </w:p>
          <w:p w14:paraId="15D0262F"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Sie haben das Recht, über die Sie betreffenden personenbezogenen Daten Auskunft zu erhalten. Auch können Sie die Berichtigung unrichtiger Daten, sowie die Aktualisierung und/oder Integrierung der Daten verlangen.</w:t>
            </w:r>
          </w:p>
          <w:p w14:paraId="6D55A726"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Darüber hinaus steht Ihnen unter bestimmten Voraussetzungen das Recht auf Löschung von Daten, das Recht auf Einschränkung der Datenverarbeitung sowie, sollten Sie uns leider verlassen wollen, das Recht auf Datenübertragbarkeit zu. Ein besonderes Recht auf Anonymität steht Ihnen auch zu. </w:t>
            </w:r>
          </w:p>
          <w:p w14:paraId="09FA40FD"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Sie haben ferner das Recht, sich gegen bestimmte Verarbeitungszwecke auszusprechen und/oder sich bei der zuständigen Aufsichtsbehörde für den Datenschutz zu beschweren, wenn Sie der Ansicht sind, dass die Verarbeitung Ihrer personenbezogenen Daten nicht rechtmäßig erfolgt. </w:t>
            </w:r>
          </w:p>
          <w:p w14:paraId="609BD7D7" w14:textId="77777777" w:rsidR="00EA4FB1"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 xml:space="preserve">Ihre Rechte können Sie ausüben, indem Sie uns auf dem Postweg (Genossenschaft Emporium mit Sitz in 39100 Bozen, Innsbrucker-Straße Nr. 23) oder per </w:t>
            </w:r>
            <w:proofErr w:type="gramStart"/>
            <w:r w:rsidRPr="00231F0F">
              <w:rPr>
                <w:rFonts w:asciiTheme="minorHAnsi" w:hAnsiTheme="minorHAnsi" w:cstheme="minorHAnsi"/>
                <w:sz w:val="18"/>
                <w:szCs w:val="18"/>
              </w:rPr>
              <w:t>Email</w:t>
            </w:r>
            <w:proofErr w:type="gramEnd"/>
            <w:r w:rsidRPr="00231F0F">
              <w:rPr>
                <w:rFonts w:asciiTheme="minorHAnsi" w:hAnsiTheme="minorHAnsi" w:cstheme="minorHAnsi"/>
                <w:sz w:val="18"/>
                <w:szCs w:val="18"/>
              </w:rPr>
              <w:t xml:space="preserve"> an peter.kaufmann@emporium.bz.it kontaktieren. </w:t>
            </w:r>
          </w:p>
          <w:p w14:paraId="0B9FB4B2" w14:textId="55B43A35" w:rsidR="006F144E" w:rsidRPr="00231F0F" w:rsidRDefault="00EA4FB1" w:rsidP="00EA4FB1">
            <w:pPr>
              <w:rPr>
                <w:rFonts w:asciiTheme="minorHAnsi" w:hAnsiTheme="minorHAnsi" w:cstheme="minorHAnsi"/>
                <w:sz w:val="18"/>
                <w:szCs w:val="18"/>
              </w:rPr>
            </w:pPr>
            <w:r w:rsidRPr="00231F0F">
              <w:rPr>
                <w:rFonts w:asciiTheme="minorHAnsi" w:hAnsiTheme="minorHAnsi" w:cstheme="minorHAnsi"/>
                <w:sz w:val="18"/>
                <w:szCs w:val="18"/>
              </w:rPr>
              <w:t>Emporium behält sich das Recht vor die Anfrage auf Ihre Begründetheit hin zu überprüfen.</w:t>
            </w:r>
          </w:p>
        </w:tc>
        <w:tc>
          <w:tcPr>
            <w:tcW w:w="249" w:type="dxa"/>
          </w:tcPr>
          <w:p w14:paraId="08E3D454" w14:textId="77777777" w:rsidR="006F144E" w:rsidRPr="00231F0F" w:rsidRDefault="006F144E" w:rsidP="00193499">
            <w:pPr>
              <w:rPr>
                <w:rFonts w:asciiTheme="minorHAnsi" w:hAnsiTheme="minorHAnsi" w:cstheme="minorHAnsi"/>
                <w:sz w:val="18"/>
                <w:szCs w:val="18"/>
              </w:rPr>
            </w:pPr>
          </w:p>
        </w:tc>
        <w:tc>
          <w:tcPr>
            <w:tcW w:w="5104" w:type="dxa"/>
          </w:tcPr>
          <w:p w14:paraId="0E77A1AB" w14:textId="77777777" w:rsidR="00EA4FB1" w:rsidRPr="00231F0F" w:rsidRDefault="00EA4FB1" w:rsidP="00EA4FB1">
            <w:pPr>
              <w:rPr>
                <w:rFonts w:asciiTheme="minorHAnsi" w:hAnsiTheme="minorHAnsi" w:cstheme="minorHAnsi"/>
                <w:sz w:val="18"/>
                <w:szCs w:val="18"/>
                <w:u w:val="single"/>
                <w:lang w:val="it-IT"/>
              </w:rPr>
            </w:pPr>
            <w:r w:rsidRPr="00231F0F">
              <w:rPr>
                <w:rFonts w:asciiTheme="minorHAnsi" w:hAnsiTheme="minorHAnsi" w:cstheme="minorHAnsi"/>
                <w:sz w:val="18"/>
                <w:szCs w:val="18"/>
                <w:u w:val="single"/>
                <w:lang w:val="it-IT"/>
              </w:rPr>
              <w:t>Quali sono i Vs. diritti?</w:t>
            </w:r>
          </w:p>
          <w:p w14:paraId="1E81E415"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È Vs. diritto ottenere conferma dell’esistenza o meno di dati che Vi riguardano e potete anche chiedere la rettificazione, l’aggiornamento e/o l’integrazione di eventuali Vs. dati.</w:t>
            </w:r>
          </w:p>
          <w:p w14:paraId="7817ADA0" w14:textId="77777777" w:rsidR="00EA4FB1" w:rsidRPr="00231F0F" w:rsidRDefault="00EA4FB1" w:rsidP="00EA4FB1">
            <w:pPr>
              <w:rPr>
                <w:rFonts w:asciiTheme="minorHAnsi" w:hAnsiTheme="minorHAnsi" w:cstheme="minorHAnsi"/>
                <w:sz w:val="18"/>
                <w:szCs w:val="18"/>
                <w:lang w:val="it-IT"/>
              </w:rPr>
            </w:pPr>
          </w:p>
          <w:p w14:paraId="3F6CD593"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Inoltre, in particolari situazioni, Vi spetta il diritto alla cancellazione dei dati, ed è Vs. diritto chiedere una limitazione del trattamento dei dati e la portabilità dei Vs. dati. </w:t>
            </w:r>
          </w:p>
          <w:p w14:paraId="4D4A4B62" w14:textId="77777777" w:rsidR="00EA4FB1" w:rsidRPr="00231F0F" w:rsidRDefault="00EA4FB1" w:rsidP="00EA4FB1">
            <w:pPr>
              <w:rPr>
                <w:rFonts w:asciiTheme="minorHAnsi" w:hAnsiTheme="minorHAnsi" w:cstheme="minorHAnsi"/>
                <w:sz w:val="18"/>
                <w:szCs w:val="18"/>
                <w:lang w:val="it-IT"/>
              </w:rPr>
            </w:pPr>
          </w:p>
          <w:p w14:paraId="363AC66B"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È Vs. diritto pretendere l’anonimato. Potete, inoltre, </w:t>
            </w:r>
            <w:proofErr w:type="spellStart"/>
            <w:r w:rsidRPr="00231F0F">
              <w:rPr>
                <w:rFonts w:asciiTheme="minorHAnsi" w:hAnsiTheme="minorHAnsi" w:cstheme="minorHAnsi"/>
                <w:sz w:val="18"/>
                <w:szCs w:val="18"/>
                <w:lang w:val="it-IT"/>
              </w:rPr>
              <w:t>opporVi</w:t>
            </w:r>
            <w:proofErr w:type="spellEnd"/>
            <w:r w:rsidRPr="00231F0F">
              <w:rPr>
                <w:rFonts w:asciiTheme="minorHAnsi" w:hAnsiTheme="minorHAnsi" w:cstheme="minorHAnsi"/>
                <w:sz w:val="18"/>
                <w:szCs w:val="18"/>
                <w:lang w:val="it-IT"/>
              </w:rPr>
              <w:t xml:space="preserve"> ad alcuni trattamenti di dati e/o proporre ricorso avverso il trattamento di dati che ritenete non conforme alla normativa all’autorità garante.</w:t>
            </w:r>
          </w:p>
          <w:p w14:paraId="07DACC38" w14:textId="77777777" w:rsidR="00EA4FB1" w:rsidRPr="00231F0F" w:rsidRDefault="00EA4FB1" w:rsidP="00EA4FB1">
            <w:pPr>
              <w:rPr>
                <w:rFonts w:asciiTheme="minorHAnsi" w:hAnsiTheme="minorHAnsi" w:cstheme="minorHAnsi"/>
                <w:sz w:val="18"/>
                <w:szCs w:val="18"/>
                <w:lang w:val="it-IT"/>
              </w:rPr>
            </w:pPr>
          </w:p>
          <w:p w14:paraId="6FD92F8C" w14:textId="77777777" w:rsidR="00EA4FB1"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 xml:space="preserve">Per esercitare i Vs. diritti potete contattare l’Emporium in forma scritta (Emporium soc.coop., via Innsbruck n. 23, 39100 Bolzano) o via </w:t>
            </w:r>
            <w:proofErr w:type="gramStart"/>
            <w:r w:rsidRPr="00231F0F">
              <w:rPr>
                <w:rFonts w:asciiTheme="minorHAnsi" w:hAnsiTheme="minorHAnsi" w:cstheme="minorHAnsi"/>
                <w:sz w:val="18"/>
                <w:szCs w:val="18"/>
                <w:lang w:val="it-IT"/>
              </w:rPr>
              <w:t>email</w:t>
            </w:r>
            <w:proofErr w:type="gramEnd"/>
            <w:r w:rsidRPr="00231F0F">
              <w:rPr>
                <w:rFonts w:asciiTheme="minorHAnsi" w:hAnsiTheme="minorHAnsi" w:cstheme="minorHAnsi"/>
                <w:sz w:val="18"/>
                <w:szCs w:val="18"/>
                <w:lang w:val="it-IT"/>
              </w:rPr>
              <w:t xml:space="preserve"> all’indirizzo peter.kaufmann@emporium.bz.it. </w:t>
            </w:r>
          </w:p>
          <w:p w14:paraId="7A01F854" w14:textId="77777777" w:rsidR="00EA4FB1" w:rsidRPr="00231F0F" w:rsidRDefault="00EA4FB1" w:rsidP="00EA4FB1">
            <w:pPr>
              <w:rPr>
                <w:rFonts w:asciiTheme="minorHAnsi" w:hAnsiTheme="minorHAnsi" w:cstheme="minorHAnsi"/>
                <w:sz w:val="18"/>
                <w:szCs w:val="18"/>
                <w:lang w:val="it-IT"/>
              </w:rPr>
            </w:pPr>
          </w:p>
          <w:p w14:paraId="27554ED1" w14:textId="38A0B311" w:rsidR="006F144E" w:rsidRPr="00231F0F" w:rsidRDefault="00EA4FB1" w:rsidP="00EA4FB1">
            <w:pPr>
              <w:rPr>
                <w:rFonts w:asciiTheme="minorHAnsi" w:hAnsiTheme="minorHAnsi" w:cstheme="minorHAnsi"/>
                <w:sz w:val="18"/>
                <w:szCs w:val="18"/>
                <w:lang w:val="it-IT"/>
              </w:rPr>
            </w:pPr>
            <w:r w:rsidRPr="00231F0F">
              <w:rPr>
                <w:rFonts w:asciiTheme="minorHAnsi" w:hAnsiTheme="minorHAnsi" w:cstheme="minorHAnsi"/>
                <w:sz w:val="18"/>
                <w:szCs w:val="18"/>
                <w:lang w:val="it-IT"/>
              </w:rPr>
              <w:t>L’Emporium si riserva di valutare la fondatezza della richiesta.</w:t>
            </w:r>
          </w:p>
        </w:tc>
      </w:tr>
    </w:tbl>
    <w:p w14:paraId="4DE9A245" w14:textId="77777777" w:rsidR="00737DAC" w:rsidRPr="00231F0F" w:rsidRDefault="00737DAC" w:rsidP="00193499">
      <w:pPr>
        <w:rPr>
          <w:rFonts w:asciiTheme="minorHAnsi" w:hAnsiTheme="minorHAnsi" w:cstheme="minorHAnsi"/>
          <w:lang w:val="it-IT"/>
        </w:rPr>
      </w:pPr>
    </w:p>
    <w:p w14:paraId="49874575" w14:textId="453F3FBA" w:rsidR="004C22FA" w:rsidRPr="00231F0F" w:rsidRDefault="004C22FA" w:rsidP="006F144E">
      <w:pPr>
        <w:tabs>
          <w:tab w:val="left" w:pos="4962"/>
        </w:tabs>
        <w:rPr>
          <w:rFonts w:asciiTheme="minorHAnsi" w:hAnsiTheme="minorHAnsi" w:cstheme="minorHAnsi"/>
          <w:lang w:val="it-IT"/>
        </w:rPr>
      </w:pPr>
    </w:p>
    <w:sectPr w:rsidR="004C22FA" w:rsidRPr="00231F0F" w:rsidSect="00E042B4">
      <w:headerReference w:type="default" r:id="rId8"/>
      <w:footerReference w:type="even" r:id="rId9"/>
      <w:footerReference w:type="default" r:id="rId10"/>
      <w:headerReference w:type="first" r:id="rId11"/>
      <w:footerReference w:type="first" r:id="rId12"/>
      <w:pgSz w:w="11906" w:h="16838" w:code="9"/>
      <w:pgMar w:top="720" w:right="720" w:bottom="720" w:left="720"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0139" w14:textId="77777777" w:rsidR="003B109F" w:rsidRDefault="003B109F" w:rsidP="00CE46F7">
      <w:r>
        <w:separator/>
      </w:r>
    </w:p>
  </w:endnote>
  <w:endnote w:type="continuationSeparator" w:id="0">
    <w:p w14:paraId="5DCDEFA0" w14:textId="77777777" w:rsidR="003B109F" w:rsidRDefault="003B109F" w:rsidP="00C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6B76" w14:textId="152EDA03" w:rsidR="00A96AE3" w:rsidRPr="00666354" w:rsidRDefault="00666354" w:rsidP="00666354">
    <w:pPr>
      <w:pStyle w:val="Fuzeile"/>
      <w:jc w:val="right"/>
      <w:rPr>
        <w:color w:val="808080" w:themeColor="background1" w:themeShade="80"/>
        <w:sz w:val="20"/>
        <w:szCs w:val="20"/>
        <w:lang w:val="it-IT"/>
      </w:rPr>
    </w:pPr>
    <w:r w:rsidRPr="00666354">
      <w:rPr>
        <w:color w:val="808080" w:themeColor="background1" w:themeShade="80"/>
        <w:sz w:val="20"/>
        <w:szCs w:val="20"/>
        <w:lang w:val="it-IT"/>
      </w:rPr>
      <w:fldChar w:fldCharType="begin"/>
    </w:r>
    <w:r w:rsidRPr="00666354">
      <w:rPr>
        <w:color w:val="808080" w:themeColor="background1" w:themeShade="80"/>
        <w:sz w:val="20"/>
        <w:szCs w:val="20"/>
        <w:lang w:val="it-IT"/>
      </w:rPr>
      <w:instrText>PAGE   \* MERGEFORMAT</w:instrText>
    </w:r>
    <w:r w:rsidRPr="00666354">
      <w:rPr>
        <w:color w:val="808080" w:themeColor="background1" w:themeShade="80"/>
        <w:sz w:val="20"/>
        <w:szCs w:val="20"/>
        <w:lang w:val="it-IT"/>
      </w:rPr>
      <w:fldChar w:fldCharType="separate"/>
    </w:r>
    <w:r w:rsidRPr="00666354">
      <w:rPr>
        <w:color w:val="808080" w:themeColor="background1" w:themeShade="80"/>
        <w:sz w:val="20"/>
        <w:szCs w:val="20"/>
        <w:lang w:val="it-IT"/>
      </w:rPr>
      <w:t>1</w:t>
    </w:r>
    <w:r w:rsidRPr="00666354">
      <w:rPr>
        <w:color w:val="808080" w:themeColor="background1" w:themeShade="80"/>
        <w:sz w:val="20"/>
        <w:szCs w:val="20"/>
        <w:lang w:val="it-IT"/>
      </w:rPr>
      <w:fldChar w:fldCharType="end"/>
    </w:r>
    <w:r w:rsidRPr="00666354">
      <w:rPr>
        <w:color w:val="808080" w:themeColor="background1" w:themeShade="80"/>
        <w:sz w:val="20"/>
        <w:szCs w:val="20"/>
        <w:lang w:val="it-IT"/>
      </w:rPr>
      <w:t xml:space="preserve"> / </w:t>
    </w:r>
    <w:r w:rsidRPr="00666354">
      <w:rPr>
        <w:color w:val="808080" w:themeColor="background1" w:themeShade="80"/>
        <w:sz w:val="20"/>
        <w:szCs w:val="20"/>
        <w:lang w:val="it-IT"/>
      </w:rPr>
      <w:fldChar w:fldCharType="begin"/>
    </w:r>
    <w:r w:rsidRPr="00666354">
      <w:rPr>
        <w:color w:val="808080" w:themeColor="background1" w:themeShade="80"/>
        <w:sz w:val="20"/>
        <w:szCs w:val="20"/>
        <w:lang w:val="it-IT"/>
      </w:rPr>
      <w:instrText xml:space="preserve"> NUMPAGES   \* MERGEFORMAT </w:instrText>
    </w:r>
    <w:r w:rsidRPr="00666354">
      <w:rPr>
        <w:color w:val="808080" w:themeColor="background1" w:themeShade="80"/>
        <w:sz w:val="20"/>
        <w:szCs w:val="20"/>
        <w:lang w:val="it-IT"/>
      </w:rPr>
      <w:fldChar w:fldCharType="separate"/>
    </w:r>
    <w:r w:rsidRPr="00666354">
      <w:rPr>
        <w:color w:val="808080" w:themeColor="background1" w:themeShade="80"/>
        <w:sz w:val="20"/>
        <w:szCs w:val="20"/>
        <w:lang w:val="it-IT"/>
      </w:rPr>
      <w:t>2</w:t>
    </w:r>
    <w:r w:rsidRPr="00666354">
      <w:rPr>
        <w:color w:val="808080" w:themeColor="background1" w:themeShade="80"/>
        <w:sz w:val="20"/>
        <w:szCs w:val="20"/>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C32E" w14:textId="77777777" w:rsidR="009776BC" w:rsidRPr="00666354" w:rsidRDefault="009776BC" w:rsidP="009776BC">
    <w:pPr>
      <w:pStyle w:val="Fuzeile"/>
      <w:jc w:val="right"/>
      <w:rPr>
        <w:color w:val="808080" w:themeColor="background1" w:themeShade="80"/>
        <w:sz w:val="20"/>
        <w:szCs w:val="20"/>
        <w:lang w:val="it-IT"/>
      </w:rPr>
    </w:pPr>
    <w:r w:rsidRPr="00666354">
      <w:rPr>
        <w:color w:val="808080" w:themeColor="background1" w:themeShade="80"/>
        <w:sz w:val="20"/>
        <w:szCs w:val="20"/>
        <w:lang w:val="it-IT"/>
      </w:rPr>
      <w:fldChar w:fldCharType="begin"/>
    </w:r>
    <w:r w:rsidRPr="00666354">
      <w:rPr>
        <w:color w:val="808080" w:themeColor="background1" w:themeShade="80"/>
        <w:sz w:val="20"/>
        <w:szCs w:val="20"/>
        <w:lang w:val="it-IT"/>
      </w:rPr>
      <w:instrText>PAGE   \* MERGEFORMAT</w:instrText>
    </w:r>
    <w:r w:rsidRPr="00666354">
      <w:rPr>
        <w:color w:val="808080" w:themeColor="background1" w:themeShade="80"/>
        <w:sz w:val="20"/>
        <w:szCs w:val="20"/>
        <w:lang w:val="it-IT"/>
      </w:rPr>
      <w:fldChar w:fldCharType="separate"/>
    </w:r>
    <w:r>
      <w:rPr>
        <w:color w:val="808080" w:themeColor="background1" w:themeShade="80"/>
        <w:sz w:val="20"/>
        <w:szCs w:val="20"/>
        <w:lang w:val="it-IT"/>
      </w:rPr>
      <w:t>4</w:t>
    </w:r>
    <w:r w:rsidRPr="00666354">
      <w:rPr>
        <w:color w:val="808080" w:themeColor="background1" w:themeShade="80"/>
        <w:sz w:val="20"/>
        <w:szCs w:val="20"/>
        <w:lang w:val="it-IT"/>
      </w:rPr>
      <w:fldChar w:fldCharType="end"/>
    </w:r>
    <w:r w:rsidRPr="00666354">
      <w:rPr>
        <w:color w:val="808080" w:themeColor="background1" w:themeShade="80"/>
        <w:sz w:val="20"/>
        <w:szCs w:val="20"/>
        <w:lang w:val="it-IT"/>
      </w:rPr>
      <w:t xml:space="preserve"> / </w:t>
    </w:r>
    <w:r w:rsidRPr="00666354">
      <w:rPr>
        <w:color w:val="808080" w:themeColor="background1" w:themeShade="80"/>
        <w:sz w:val="20"/>
        <w:szCs w:val="20"/>
        <w:lang w:val="it-IT"/>
      </w:rPr>
      <w:fldChar w:fldCharType="begin"/>
    </w:r>
    <w:r w:rsidRPr="00666354">
      <w:rPr>
        <w:color w:val="808080" w:themeColor="background1" w:themeShade="80"/>
        <w:sz w:val="20"/>
        <w:szCs w:val="20"/>
        <w:lang w:val="it-IT"/>
      </w:rPr>
      <w:instrText xml:space="preserve"> NUMPAGES   \* MERGEFORMAT </w:instrText>
    </w:r>
    <w:r w:rsidRPr="00666354">
      <w:rPr>
        <w:color w:val="808080" w:themeColor="background1" w:themeShade="80"/>
        <w:sz w:val="20"/>
        <w:szCs w:val="20"/>
        <w:lang w:val="it-IT"/>
      </w:rPr>
      <w:fldChar w:fldCharType="separate"/>
    </w:r>
    <w:r>
      <w:rPr>
        <w:color w:val="808080" w:themeColor="background1" w:themeShade="80"/>
        <w:sz w:val="20"/>
        <w:szCs w:val="20"/>
        <w:lang w:val="it-IT"/>
      </w:rPr>
      <w:t>4</w:t>
    </w:r>
    <w:r w:rsidRPr="00666354">
      <w:rPr>
        <w:color w:val="808080" w:themeColor="background1" w:themeShade="80"/>
        <w:sz w:val="20"/>
        <w:szCs w:val="20"/>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217D" w14:textId="77777777" w:rsidR="003B109F" w:rsidRPr="002329BE" w:rsidRDefault="003B109F" w:rsidP="00CE3F11">
    <w:pPr>
      <w:pStyle w:val="Fuzeile"/>
      <w:jc w:val="center"/>
      <w:rPr>
        <w:color w:val="808080" w:themeColor="background1" w:themeShade="80"/>
        <w:sz w:val="20"/>
        <w:szCs w:val="20"/>
        <w:lang w:val="it-IT"/>
      </w:rPr>
    </w:pPr>
    <w:r w:rsidRPr="002329BE">
      <w:rPr>
        <w:color w:val="808080" w:themeColor="background1" w:themeShade="80"/>
        <w:sz w:val="20"/>
        <w:szCs w:val="20"/>
        <w:lang w:val="it-IT"/>
      </w:rPr>
      <w:t xml:space="preserve">Emporium </w:t>
    </w:r>
    <w:proofErr w:type="spellStart"/>
    <w:r w:rsidRPr="002329BE">
      <w:rPr>
        <w:color w:val="808080" w:themeColor="background1" w:themeShade="80"/>
        <w:sz w:val="20"/>
        <w:szCs w:val="20"/>
        <w:lang w:val="it-IT"/>
      </w:rPr>
      <w:t>Genossenschaft</w:t>
    </w:r>
    <w:proofErr w:type="spellEnd"/>
    <w:r w:rsidR="003E5825" w:rsidRPr="002329BE">
      <w:rPr>
        <w:color w:val="808080" w:themeColor="background1" w:themeShade="80"/>
        <w:sz w:val="20"/>
        <w:szCs w:val="20"/>
        <w:lang w:val="it-IT"/>
      </w:rPr>
      <w:t xml:space="preserve"> </w:t>
    </w:r>
    <w:r w:rsidRPr="002329BE">
      <w:rPr>
        <w:color w:val="808080" w:themeColor="background1" w:themeShade="80"/>
        <w:sz w:val="20"/>
        <w:szCs w:val="20"/>
        <w:lang w:val="it-IT"/>
      </w:rPr>
      <w:t xml:space="preserve">– Società Cooperativa </w:t>
    </w:r>
  </w:p>
  <w:p w14:paraId="571261D8" w14:textId="77777777" w:rsidR="003B109F" w:rsidRPr="002329BE" w:rsidRDefault="003B109F" w:rsidP="00CE3F11">
    <w:pPr>
      <w:pStyle w:val="Fuzeile"/>
      <w:jc w:val="center"/>
      <w:rPr>
        <w:color w:val="808080" w:themeColor="background1" w:themeShade="80"/>
        <w:sz w:val="18"/>
        <w:szCs w:val="18"/>
        <w:lang w:val="it-IT"/>
      </w:rPr>
    </w:pPr>
    <w:proofErr w:type="spellStart"/>
    <w:r w:rsidRPr="002329BE">
      <w:rPr>
        <w:color w:val="808080" w:themeColor="background1" w:themeShade="80"/>
        <w:sz w:val="18"/>
        <w:szCs w:val="18"/>
        <w:lang w:val="it-IT"/>
      </w:rPr>
      <w:t>Innsbruckerstrasse</w:t>
    </w:r>
    <w:proofErr w:type="spellEnd"/>
    <w:r w:rsidRPr="002329BE">
      <w:rPr>
        <w:color w:val="808080" w:themeColor="background1" w:themeShade="80"/>
        <w:sz w:val="18"/>
        <w:szCs w:val="18"/>
        <w:lang w:val="it-IT"/>
      </w:rPr>
      <w:t xml:space="preserve"> 2</w:t>
    </w:r>
    <w:r w:rsidR="002915B8" w:rsidRPr="002329BE">
      <w:rPr>
        <w:color w:val="808080" w:themeColor="background1" w:themeShade="80"/>
        <w:sz w:val="18"/>
        <w:szCs w:val="18"/>
        <w:lang w:val="it-IT"/>
      </w:rPr>
      <w:t>3</w:t>
    </w:r>
    <w:r w:rsidRPr="002329BE">
      <w:rPr>
        <w:color w:val="808080" w:themeColor="background1" w:themeShade="80"/>
        <w:sz w:val="18"/>
        <w:szCs w:val="18"/>
        <w:lang w:val="it-IT"/>
      </w:rPr>
      <w:t xml:space="preserve"> - 39100 Bozen - Via Innsbruck 2</w:t>
    </w:r>
    <w:r w:rsidR="002915B8" w:rsidRPr="002329BE">
      <w:rPr>
        <w:color w:val="808080" w:themeColor="background1" w:themeShade="80"/>
        <w:sz w:val="18"/>
        <w:szCs w:val="18"/>
        <w:lang w:val="it-IT"/>
      </w:rPr>
      <w:t>3</w:t>
    </w:r>
    <w:r w:rsidRPr="002329BE">
      <w:rPr>
        <w:color w:val="808080" w:themeColor="background1" w:themeShade="80"/>
        <w:sz w:val="18"/>
        <w:szCs w:val="18"/>
        <w:lang w:val="it-IT"/>
      </w:rPr>
      <w:t xml:space="preserve"> - 39100 Bolzano</w:t>
    </w:r>
  </w:p>
  <w:p w14:paraId="77408677" w14:textId="46AD320F" w:rsidR="003B109F" w:rsidRPr="002329BE" w:rsidRDefault="003B109F" w:rsidP="00CE3F11">
    <w:pPr>
      <w:pStyle w:val="Fuzeile"/>
      <w:jc w:val="center"/>
      <w:rPr>
        <w:color w:val="808080" w:themeColor="background1" w:themeShade="80"/>
        <w:sz w:val="18"/>
        <w:szCs w:val="18"/>
        <w:lang w:val="it-IT"/>
      </w:rPr>
    </w:pPr>
    <w:r w:rsidRPr="002329BE">
      <w:rPr>
        <w:color w:val="808080" w:themeColor="background1" w:themeShade="80"/>
        <w:sz w:val="18"/>
        <w:szCs w:val="18"/>
        <w:lang w:val="it-IT"/>
      </w:rPr>
      <w:t xml:space="preserve">Tel. 0471 170 15 </w:t>
    </w:r>
    <w:proofErr w:type="gramStart"/>
    <w:r w:rsidRPr="002329BE">
      <w:rPr>
        <w:color w:val="808080" w:themeColor="background1" w:themeShade="80"/>
        <w:sz w:val="18"/>
        <w:szCs w:val="18"/>
        <w:lang w:val="it-IT"/>
      </w:rPr>
      <w:t>65</w:t>
    </w:r>
    <w:r w:rsidR="000E24F1">
      <w:rPr>
        <w:color w:val="808080" w:themeColor="background1" w:themeShade="80"/>
        <w:sz w:val="18"/>
        <w:szCs w:val="18"/>
        <w:lang w:val="it-IT"/>
      </w:rPr>
      <w:t xml:space="preserve">  </w:t>
    </w:r>
    <w:r w:rsidRPr="002329BE">
      <w:rPr>
        <w:color w:val="808080" w:themeColor="background1" w:themeShade="80"/>
        <w:sz w:val="18"/>
        <w:szCs w:val="18"/>
        <w:lang w:val="it-IT"/>
      </w:rPr>
      <w:t>E-Mail</w:t>
    </w:r>
    <w:proofErr w:type="gramEnd"/>
    <w:r w:rsidRPr="002329BE">
      <w:rPr>
        <w:color w:val="808080" w:themeColor="background1" w:themeShade="80"/>
        <w:sz w:val="18"/>
        <w:szCs w:val="18"/>
        <w:lang w:val="it-IT"/>
      </w:rPr>
      <w:t>: info@emporium.bz.it</w:t>
    </w:r>
  </w:p>
  <w:p w14:paraId="01737739" w14:textId="77777777" w:rsidR="003B109F" w:rsidRPr="002329BE" w:rsidRDefault="003B109F" w:rsidP="00CE3F11">
    <w:pPr>
      <w:pStyle w:val="Fuzeile"/>
      <w:jc w:val="center"/>
      <w:rPr>
        <w:color w:val="808080" w:themeColor="background1" w:themeShade="80"/>
        <w:sz w:val="16"/>
        <w:szCs w:val="16"/>
      </w:rPr>
    </w:pPr>
    <w:r w:rsidRPr="002329BE">
      <w:rPr>
        <w:color w:val="808080" w:themeColor="background1" w:themeShade="80"/>
        <w:sz w:val="16"/>
        <w:szCs w:val="16"/>
        <w:lang w:val="it-IT"/>
      </w:rPr>
      <w:t xml:space="preserve">HK </w:t>
    </w:r>
    <w:proofErr w:type="gramStart"/>
    <w:r w:rsidRPr="002329BE">
      <w:rPr>
        <w:color w:val="808080" w:themeColor="background1" w:themeShade="80"/>
        <w:sz w:val="16"/>
        <w:szCs w:val="16"/>
        <w:lang w:val="it-IT"/>
      </w:rPr>
      <w:t>BZ,  St</w:t>
    </w:r>
    <w:proofErr w:type="gramEnd"/>
    <w:r w:rsidRPr="002329BE">
      <w:rPr>
        <w:color w:val="808080" w:themeColor="background1" w:themeShade="80"/>
        <w:sz w:val="16"/>
        <w:szCs w:val="16"/>
        <w:lang w:val="it-IT"/>
      </w:rPr>
      <w:t xml:space="preserve">.- und </w:t>
    </w:r>
    <w:proofErr w:type="spellStart"/>
    <w:r w:rsidRPr="002329BE">
      <w:rPr>
        <w:color w:val="808080" w:themeColor="background1" w:themeShade="80"/>
        <w:sz w:val="16"/>
        <w:szCs w:val="16"/>
        <w:lang w:val="it-IT"/>
      </w:rPr>
      <w:t>MwSt</w:t>
    </w:r>
    <w:proofErr w:type="spellEnd"/>
    <w:r w:rsidRPr="002329BE">
      <w:rPr>
        <w:color w:val="808080" w:themeColor="background1" w:themeShade="80"/>
        <w:sz w:val="16"/>
        <w:szCs w:val="16"/>
        <w:lang w:val="it-IT"/>
      </w:rPr>
      <w:t xml:space="preserve">. Nr. </w:t>
    </w:r>
    <w:proofErr w:type="gramStart"/>
    <w:r w:rsidRPr="002329BE">
      <w:rPr>
        <w:color w:val="808080" w:themeColor="background1" w:themeShade="80"/>
        <w:sz w:val="16"/>
        <w:szCs w:val="16"/>
        <w:lang w:val="it-IT"/>
      </w:rPr>
      <w:t>-  CCIAA</w:t>
    </w:r>
    <w:proofErr w:type="gramEnd"/>
    <w:r w:rsidRPr="002329BE">
      <w:rPr>
        <w:color w:val="808080" w:themeColor="background1" w:themeShade="80"/>
        <w:sz w:val="16"/>
        <w:szCs w:val="16"/>
        <w:lang w:val="it-IT"/>
      </w:rPr>
      <w:t xml:space="preserve"> BZ, P. IVA e Cod. </w:t>
    </w:r>
    <w:r w:rsidRPr="002329BE">
      <w:rPr>
        <w:color w:val="808080" w:themeColor="background1" w:themeShade="80"/>
        <w:sz w:val="16"/>
        <w:szCs w:val="16"/>
      </w:rPr>
      <w:t>Fisc.02607440217- REA 191172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5E02" w14:textId="77777777" w:rsidR="003B109F" w:rsidRDefault="003B109F" w:rsidP="00CE46F7">
      <w:r>
        <w:separator/>
      </w:r>
    </w:p>
  </w:footnote>
  <w:footnote w:type="continuationSeparator" w:id="0">
    <w:p w14:paraId="26AAA2DE" w14:textId="77777777" w:rsidR="003B109F" w:rsidRDefault="003B109F" w:rsidP="00CE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CA13" w14:textId="1ED7863A" w:rsidR="009776BC" w:rsidRDefault="009776BC" w:rsidP="009776BC">
    <w:pPr>
      <w:pStyle w:val="Kopfzeile"/>
      <w:jc w:val="center"/>
    </w:pPr>
    <w:r>
      <w:rPr>
        <w:noProof/>
        <w:lang w:val="en-US"/>
      </w:rPr>
      <w:drawing>
        <wp:inline distT="0" distB="0" distL="0" distR="0" wp14:anchorId="4D452DD2" wp14:editId="1B4A5002">
          <wp:extent cx="1731417" cy="538084"/>
          <wp:effectExtent l="0" t="0" r="0" b="0"/>
          <wp:docPr id="1416339217" name="Grafik 141633921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39217" name="Grafik 1416339217" descr="Ein Bild, das Text, Schrift, Logo, Grafiken enthält.&#10;&#10;Automatisch generierte Beschreibung"/>
                  <pic:cNvPicPr>
                    <a:picLocks noChangeAspect="1" noChangeArrowheads="1"/>
                  </pic:cNvPicPr>
                </pic:nvPicPr>
                <pic:blipFill>
                  <a:blip r:embed="rId1"/>
                  <a:srcRect/>
                  <a:stretch>
                    <a:fillRect/>
                  </a:stretch>
                </pic:blipFill>
                <pic:spPr bwMode="auto">
                  <a:xfrm>
                    <a:off x="0" y="0"/>
                    <a:ext cx="1823975" cy="56684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0DBB" w14:textId="77777777" w:rsidR="003B109F" w:rsidRDefault="003B109F" w:rsidP="00CE46F7">
    <w:pPr>
      <w:pStyle w:val="Kopfzeile"/>
      <w:jc w:val="center"/>
    </w:pPr>
    <w:r>
      <w:rPr>
        <w:noProof/>
        <w:lang w:val="en-US"/>
      </w:rPr>
      <w:drawing>
        <wp:inline distT="0" distB="0" distL="0" distR="0" wp14:anchorId="0B037F2F" wp14:editId="2032F063">
          <wp:extent cx="3800475" cy="11811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0475" cy="1181100"/>
                  </a:xfrm>
                  <a:prstGeom prst="rect">
                    <a:avLst/>
                  </a:prstGeom>
                  <a:noFill/>
                  <a:ln w="9525">
                    <a:noFill/>
                    <a:miter lim="800000"/>
                    <a:headEnd/>
                    <a:tailEnd/>
                  </a:ln>
                </pic:spPr>
              </pic:pic>
            </a:graphicData>
          </a:graphic>
        </wp:inline>
      </w:drawing>
    </w:r>
  </w:p>
  <w:p w14:paraId="4768A86F" w14:textId="77777777" w:rsidR="003024CC" w:rsidRDefault="003024CC" w:rsidP="00CE46F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50A2"/>
    <w:multiLevelType w:val="hybridMultilevel"/>
    <w:tmpl w:val="BE3EE65C"/>
    <w:lvl w:ilvl="0" w:tplc="88F6AB22">
      <w:start w:val="1"/>
      <w:numFmt w:val="decimal"/>
      <w:lvlText w:val="%1)"/>
      <w:lvlJc w:val="left"/>
      <w:pPr>
        <w:ind w:left="1065" w:hanging="360"/>
      </w:pPr>
      <w:rPr>
        <w:rFonts w:hint="default"/>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087B1356"/>
    <w:multiLevelType w:val="hybridMultilevel"/>
    <w:tmpl w:val="CFFA27BC"/>
    <w:lvl w:ilvl="0" w:tplc="C33428D0">
      <w:start w:val="1"/>
      <w:numFmt w:val="upperLetter"/>
      <w:lvlText w:val="%1."/>
      <w:lvlJc w:val="right"/>
      <w:pPr>
        <w:ind w:left="1069" w:hanging="360"/>
      </w:pPr>
      <w:rPr>
        <w:rFonts w:hint="default"/>
        <w:b/>
        <w:bCs/>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11D7080B"/>
    <w:multiLevelType w:val="hybridMultilevel"/>
    <w:tmpl w:val="8CD8DC20"/>
    <w:lvl w:ilvl="0" w:tplc="590EFE02">
      <w:start w:val="1"/>
      <w:numFmt w:val="lowerLetter"/>
      <w:lvlText w:val="%1)"/>
      <w:lvlJc w:val="left"/>
      <w:pPr>
        <w:ind w:left="502" w:hanging="360"/>
      </w:pPr>
      <w:rPr>
        <w:rFonts w:hint="default"/>
        <w:b w:val="0"/>
        <w:color w:val="auto"/>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138B6648"/>
    <w:multiLevelType w:val="hybridMultilevel"/>
    <w:tmpl w:val="AF967C0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64A40B3"/>
    <w:multiLevelType w:val="hybridMultilevel"/>
    <w:tmpl w:val="1B68C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5C0113"/>
    <w:multiLevelType w:val="hybridMultilevel"/>
    <w:tmpl w:val="5BD0922C"/>
    <w:lvl w:ilvl="0" w:tplc="9ED4C45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A04702"/>
    <w:multiLevelType w:val="hybridMultilevel"/>
    <w:tmpl w:val="85ACBEB8"/>
    <w:lvl w:ilvl="0" w:tplc="0938FF2E">
      <w:start w:val="1"/>
      <w:numFmt w:val="lowerLetter"/>
      <w:lvlText w:val="%1)"/>
      <w:lvlJc w:val="left"/>
      <w:pPr>
        <w:ind w:left="502" w:hanging="360"/>
      </w:pPr>
      <w:rPr>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21A744CB"/>
    <w:multiLevelType w:val="hybridMultilevel"/>
    <w:tmpl w:val="D2441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C82A0F"/>
    <w:multiLevelType w:val="hybridMultilevel"/>
    <w:tmpl w:val="9F9CBAEE"/>
    <w:lvl w:ilvl="0" w:tplc="3EE06D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DB05FF"/>
    <w:multiLevelType w:val="hybridMultilevel"/>
    <w:tmpl w:val="59D831CE"/>
    <w:lvl w:ilvl="0" w:tplc="2FB81A1E">
      <w:start w:val="1"/>
      <w:numFmt w:val="lowerLetter"/>
      <w:lvlText w:val="%1)"/>
      <w:lvlJc w:val="left"/>
      <w:pPr>
        <w:ind w:left="720"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3B631B"/>
    <w:multiLevelType w:val="hybridMultilevel"/>
    <w:tmpl w:val="E15C3FFE"/>
    <w:lvl w:ilvl="0" w:tplc="62803A5A">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A5C522D"/>
    <w:multiLevelType w:val="hybridMultilevel"/>
    <w:tmpl w:val="C900B886"/>
    <w:lvl w:ilvl="0" w:tplc="53BA978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E733C83"/>
    <w:multiLevelType w:val="hybridMultilevel"/>
    <w:tmpl w:val="91F86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785D71"/>
    <w:multiLevelType w:val="hybridMultilevel"/>
    <w:tmpl w:val="FD66BE2E"/>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E88510A"/>
    <w:multiLevelType w:val="hybridMultilevel"/>
    <w:tmpl w:val="A1720F46"/>
    <w:lvl w:ilvl="0" w:tplc="FFFFFFFF">
      <w:start w:val="1"/>
      <w:numFmt w:val="decimal"/>
      <w:lvlText w:val="%1."/>
      <w:lvlJc w:val="left"/>
      <w:pPr>
        <w:ind w:left="711" w:hanging="360"/>
      </w:pPr>
    </w:lvl>
    <w:lvl w:ilvl="1" w:tplc="FFFFFFFF" w:tentative="1">
      <w:start w:val="1"/>
      <w:numFmt w:val="lowerLetter"/>
      <w:lvlText w:val="%2."/>
      <w:lvlJc w:val="left"/>
      <w:pPr>
        <w:ind w:left="1431" w:hanging="360"/>
      </w:pPr>
    </w:lvl>
    <w:lvl w:ilvl="2" w:tplc="FFFFFFFF" w:tentative="1">
      <w:start w:val="1"/>
      <w:numFmt w:val="lowerRoman"/>
      <w:lvlText w:val="%3."/>
      <w:lvlJc w:val="right"/>
      <w:pPr>
        <w:ind w:left="2151" w:hanging="180"/>
      </w:pPr>
    </w:lvl>
    <w:lvl w:ilvl="3" w:tplc="FFFFFFFF" w:tentative="1">
      <w:start w:val="1"/>
      <w:numFmt w:val="decimal"/>
      <w:lvlText w:val="%4."/>
      <w:lvlJc w:val="left"/>
      <w:pPr>
        <w:ind w:left="2871" w:hanging="360"/>
      </w:pPr>
    </w:lvl>
    <w:lvl w:ilvl="4" w:tplc="FFFFFFFF" w:tentative="1">
      <w:start w:val="1"/>
      <w:numFmt w:val="lowerLetter"/>
      <w:lvlText w:val="%5."/>
      <w:lvlJc w:val="left"/>
      <w:pPr>
        <w:ind w:left="3591" w:hanging="360"/>
      </w:pPr>
    </w:lvl>
    <w:lvl w:ilvl="5" w:tplc="FFFFFFFF" w:tentative="1">
      <w:start w:val="1"/>
      <w:numFmt w:val="lowerRoman"/>
      <w:lvlText w:val="%6."/>
      <w:lvlJc w:val="right"/>
      <w:pPr>
        <w:ind w:left="4311" w:hanging="180"/>
      </w:pPr>
    </w:lvl>
    <w:lvl w:ilvl="6" w:tplc="FFFFFFFF" w:tentative="1">
      <w:start w:val="1"/>
      <w:numFmt w:val="decimal"/>
      <w:lvlText w:val="%7."/>
      <w:lvlJc w:val="left"/>
      <w:pPr>
        <w:ind w:left="5031" w:hanging="360"/>
      </w:pPr>
    </w:lvl>
    <w:lvl w:ilvl="7" w:tplc="FFFFFFFF" w:tentative="1">
      <w:start w:val="1"/>
      <w:numFmt w:val="lowerLetter"/>
      <w:lvlText w:val="%8."/>
      <w:lvlJc w:val="left"/>
      <w:pPr>
        <w:ind w:left="5751" w:hanging="360"/>
      </w:pPr>
    </w:lvl>
    <w:lvl w:ilvl="8" w:tplc="FFFFFFFF" w:tentative="1">
      <w:start w:val="1"/>
      <w:numFmt w:val="lowerRoman"/>
      <w:lvlText w:val="%9."/>
      <w:lvlJc w:val="right"/>
      <w:pPr>
        <w:ind w:left="6471" w:hanging="180"/>
      </w:pPr>
    </w:lvl>
  </w:abstractNum>
  <w:abstractNum w:abstractNumId="15" w15:restartNumberingAfterBreak="0">
    <w:nsid w:val="304926ED"/>
    <w:multiLevelType w:val="hybridMultilevel"/>
    <w:tmpl w:val="010ECA3C"/>
    <w:lvl w:ilvl="0" w:tplc="544ECDA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B71669"/>
    <w:multiLevelType w:val="hybridMultilevel"/>
    <w:tmpl w:val="9058EBAE"/>
    <w:lvl w:ilvl="0" w:tplc="4F7EF2A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647A0A"/>
    <w:multiLevelType w:val="hybridMultilevel"/>
    <w:tmpl w:val="AD2887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152CC8"/>
    <w:multiLevelType w:val="hybridMultilevel"/>
    <w:tmpl w:val="97309C1A"/>
    <w:lvl w:ilvl="0" w:tplc="104A335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C854E93"/>
    <w:multiLevelType w:val="hybridMultilevel"/>
    <w:tmpl w:val="68B09D4A"/>
    <w:lvl w:ilvl="0" w:tplc="68D63F7A">
      <w:start w:val="1"/>
      <w:numFmt w:val="lowerLetter"/>
      <w:lvlText w:val="%1)"/>
      <w:lvlJc w:val="left"/>
      <w:pPr>
        <w:ind w:left="360" w:hanging="360"/>
      </w:pPr>
      <w:rPr>
        <w:b w:val="0"/>
        <w:caps w:val="0"/>
        <w:smallCaps w:val="0"/>
        <w:kern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2AB1EB0"/>
    <w:multiLevelType w:val="hybridMultilevel"/>
    <w:tmpl w:val="F49CC71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4601CF2"/>
    <w:multiLevelType w:val="hybridMultilevel"/>
    <w:tmpl w:val="58763FE8"/>
    <w:lvl w:ilvl="0" w:tplc="0DDAE35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C7BDB"/>
    <w:multiLevelType w:val="hybridMultilevel"/>
    <w:tmpl w:val="839450B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8D05EED"/>
    <w:multiLevelType w:val="hybridMultilevel"/>
    <w:tmpl w:val="525E74F0"/>
    <w:lvl w:ilvl="0" w:tplc="DCFEA6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8F6114F"/>
    <w:multiLevelType w:val="hybridMultilevel"/>
    <w:tmpl w:val="1E74C47C"/>
    <w:lvl w:ilvl="0" w:tplc="86889D38">
      <w:start w:val="1"/>
      <w:numFmt w:val="upperLetter"/>
      <w:lvlText w:val="%1."/>
      <w:lvlJc w:val="righ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19B47FD"/>
    <w:multiLevelType w:val="hybridMultilevel"/>
    <w:tmpl w:val="47B0C10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6691C8F"/>
    <w:multiLevelType w:val="hybridMultilevel"/>
    <w:tmpl w:val="C7C800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B91CFB"/>
    <w:multiLevelType w:val="hybridMultilevel"/>
    <w:tmpl w:val="D648472E"/>
    <w:lvl w:ilvl="0" w:tplc="AE7689B2">
      <w:start w:val="3"/>
      <w:numFmt w:val="bullet"/>
      <w:lvlText w:val="-"/>
      <w:lvlJc w:val="left"/>
      <w:pPr>
        <w:ind w:left="1071" w:hanging="360"/>
      </w:pPr>
      <w:rPr>
        <w:rFonts w:ascii="Arial" w:eastAsia="Calibri" w:hAnsi="Arial" w:cs="Aria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28" w15:restartNumberingAfterBreak="0">
    <w:nsid w:val="67305F52"/>
    <w:multiLevelType w:val="hybridMultilevel"/>
    <w:tmpl w:val="AEAEB3F8"/>
    <w:lvl w:ilvl="0" w:tplc="CC28A84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E36537"/>
    <w:multiLevelType w:val="hybridMultilevel"/>
    <w:tmpl w:val="91F012F4"/>
    <w:lvl w:ilvl="0" w:tplc="8CE80F2E">
      <w:start w:val="1"/>
      <w:numFmt w:val="decimal"/>
      <w:lvlText w:val="%1."/>
      <w:lvlJc w:val="left"/>
      <w:pPr>
        <w:ind w:left="711" w:hanging="360"/>
      </w:pPr>
      <w:rPr>
        <w:sz w:val="18"/>
      </w:rPr>
    </w:lvl>
    <w:lvl w:ilvl="1" w:tplc="04070019" w:tentative="1">
      <w:start w:val="1"/>
      <w:numFmt w:val="lowerLetter"/>
      <w:lvlText w:val="%2."/>
      <w:lvlJc w:val="left"/>
      <w:pPr>
        <w:ind w:left="1431" w:hanging="360"/>
      </w:pPr>
    </w:lvl>
    <w:lvl w:ilvl="2" w:tplc="0407001B" w:tentative="1">
      <w:start w:val="1"/>
      <w:numFmt w:val="lowerRoman"/>
      <w:lvlText w:val="%3."/>
      <w:lvlJc w:val="right"/>
      <w:pPr>
        <w:ind w:left="2151" w:hanging="180"/>
      </w:pPr>
    </w:lvl>
    <w:lvl w:ilvl="3" w:tplc="0407000F" w:tentative="1">
      <w:start w:val="1"/>
      <w:numFmt w:val="decimal"/>
      <w:lvlText w:val="%4."/>
      <w:lvlJc w:val="left"/>
      <w:pPr>
        <w:ind w:left="2871" w:hanging="360"/>
      </w:pPr>
    </w:lvl>
    <w:lvl w:ilvl="4" w:tplc="04070019" w:tentative="1">
      <w:start w:val="1"/>
      <w:numFmt w:val="lowerLetter"/>
      <w:lvlText w:val="%5."/>
      <w:lvlJc w:val="left"/>
      <w:pPr>
        <w:ind w:left="3591" w:hanging="360"/>
      </w:pPr>
    </w:lvl>
    <w:lvl w:ilvl="5" w:tplc="0407001B" w:tentative="1">
      <w:start w:val="1"/>
      <w:numFmt w:val="lowerRoman"/>
      <w:lvlText w:val="%6."/>
      <w:lvlJc w:val="right"/>
      <w:pPr>
        <w:ind w:left="4311" w:hanging="180"/>
      </w:pPr>
    </w:lvl>
    <w:lvl w:ilvl="6" w:tplc="0407000F" w:tentative="1">
      <w:start w:val="1"/>
      <w:numFmt w:val="decimal"/>
      <w:lvlText w:val="%7."/>
      <w:lvlJc w:val="left"/>
      <w:pPr>
        <w:ind w:left="5031" w:hanging="360"/>
      </w:pPr>
    </w:lvl>
    <w:lvl w:ilvl="7" w:tplc="04070019" w:tentative="1">
      <w:start w:val="1"/>
      <w:numFmt w:val="lowerLetter"/>
      <w:lvlText w:val="%8."/>
      <w:lvlJc w:val="left"/>
      <w:pPr>
        <w:ind w:left="5751" w:hanging="360"/>
      </w:pPr>
    </w:lvl>
    <w:lvl w:ilvl="8" w:tplc="0407001B" w:tentative="1">
      <w:start w:val="1"/>
      <w:numFmt w:val="lowerRoman"/>
      <w:lvlText w:val="%9."/>
      <w:lvlJc w:val="right"/>
      <w:pPr>
        <w:ind w:left="6471" w:hanging="180"/>
      </w:pPr>
    </w:lvl>
  </w:abstractNum>
  <w:abstractNum w:abstractNumId="30" w15:restartNumberingAfterBreak="0">
    <w:nsid w:val="6D9820FE"/>
    <w:multiLevelType w:val="hybridMultilevel"/>
    <w:tmpl w:val="363AA632"/>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DAF12C1"/>
    <w:multiLevelType w:val="hybridMultilevel"/>
    <w:tmpl w:val="5C3CCC7E"/>
    <w:lvl w:ilvl="0" w:tplc="FFFFFFFF">
      <w:start w:val="1"/>
      <w:numFmt w:val="decimal"/>
      <w:lvlText w:val="%1."/>
      <w:lvlJc w:val="left"/>
      <w:pPr>
        <w:ind w:left="711" w:hanging="360"/>
      </w:pPr>
    </w:lvl>
    <w:lvl w:ilvl="1" w:tplc="FFFFFFFF" w:tentative="1">
      <w:start w:val="1"/>
      <w:numFmt w:val="lowerLetter"/>
      <w:lvlText w:val="%2."/>
      <w:lvlJc w:val="left"/>
      <w:pPr>
        <w:ind w:left="1431" w:hanging="360"/>
      </w:pPr>
    </w:lvl>
    <w:lvl w:ilvl="2" w:tplc="FFFFFFFF" w:tentative="1">
      <w:start w:val="1"/>
      <w:numFmt w:val="lowerRoman"/>
      <w:lvlText w:val="%3."/>
      <w:lvlJc w:val="right"/>
      <w:pPr>
        <w:ind w:left="2151" w:hanging="180"/>
      </w:pPr>
    </w:lvl>
    <w:lvl w:ilvl="3" w:tplc="FFFFFFFF" w:tentative="1">
      <w:start w:val="1"/>
      <w:numFmt w:val="decimal"/>
      <w:lvlText w:val="%4."/>
      <w:lvlJc w:val="left"/>
      <w:pPr>
        <w:ind w:left="2871" w:hanging="360"/>
      </w:pPr>
    </w:lvl>
    <w:lvl w:ilvl="4" w:tplc="FFFFFFFF" w:tentative="1">
      <w:start w:val="1"/>
      <w:numFmt w:val="lowerLetter"/>
      <w:lvlText w:val="%5."/>
      <w:lvlJc w:val="left"/>
      <w:pPr>
        <w:ind w:left="3591" w:hanging="360"/>
      </w:pPr>
    </w:lvl>
    <w:lvl w:ilvl="5" w:tplc="FFFFFFFF" w:tentative="1">
      <w:start w:val="1"/>
      <w:numFmt w:val="lowerRoman"/>
      <w:lvlText w:val="%6."/>
      <w:lvlJc w:val="right"/>
      <w:pPr>
        <w:ind w:left="4311" w:hanging="180"/>
      </w:pPr>
    </w:lvl>
    <w:lvl w:ilvl="6" w:tplc="FFFFFFFF" w:tentative="1">
      <w:start w:val="1"/>
      <w:numFmt w:val="decimal"/>
      <w:lvlText w:val="%7."/>
      <w:lvlJc w:val="left"/>
      <w:pPr>
        <w:ind w:left="5031" w:hanging="360"/>
      </w:pPr>
    </w:lvl>
    <w:lvl w:ilvl="7" w:tplc="FFFFFFFF" w:tentative="1">
      <w:start w:val="1"/>
      <w:numFmt w:val="lowerLetter"/>
      <w:lvlText w:val="%8."/>
      <w:lvlJc w:val="left"/>
      <w:pPr>
        <w:ind w:left="5751" w:hanging="360"/>
      </w:pPr>
    </w:lvl>
    <w:lvl w:ilvl="8" w:tplc="FFFFFFFF" w:tentative="1">
      <w:start w:val="1"/>
      <w:numFmt w:val="lowerRoman"/>
      <w:lvlText w:val="%9."/>
      <w:lvlJc w:val="right"/>
      <w:pPr>
        <w:ind w:left="6471" w:hanging="180"/>
      </w:pPr>
    </w:lvl>
  </w:abstractNum>
  <w:abstractNum w:abstractNumId="32" w15:restartNumberingAfterBreak="0">
    <w:nsid w:val="76FF55D2"/>
    <w:multiLevelType w:val="hybridMultilevel"/>
    <w:tmpl w:val="0AE43A7C"/>
    <w:lvl w:ilvl="0" w:tplc="1E6683CE">
      <w:start w:val="1"/>
      <w:numFmt w:val="upperLetter"/>
      <w:lvlText w:val="%1."/>
      <w:lvlJc w:val="righ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9950E81"/>
    <w:multiLevelType w:val="hybridMultilevel"/>
    <w:tmpl w:val="FE0012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317939"/>
    <w:multiLevelType w:val="hybridMultilevel"/>
    <w:tmpl w:val="997A5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19837">
    <w:abstractNumId w:val="7"/>
  </w:num>
  <w:num w:numId="2" w16cid:durableId="570775928">
    <w:abstractNumId w:val="4"/>
  </w:num>
  <w:num w:numId="3" w16cid:durableId="1488863766">
    <w:abstractNumId w:val="33"/>
  </w:num>
  <w:num w:numId="4" w16cid:durableId="1031760881">
    <w:abstractNumId w:val="23"/>
  </w:num>
  <w:num w:numId="5" w16cid:durableId="1379863347">
    <w:abstractNumId w:val="26"/>
  </w:num>
  <w:num w:numId="6" w16cid:durableId="633634455">
    <w:abstractNumId w:val="34"/>
  </w:num>
  <w:num w:numId="7" w16cid:durableId="1474444793">
    <w:abstractNumId w:val="12"/>
  </w:num>
  <w:num w:numId="8" w16cid:durableId="1043598820">
    <w:abstractNumId w:val="17"/>
  </w:num>
  <w:num w:numId="9" w16cid:durableId="2142720231">
    <w:abstractNumId w:val="0"/>
  </w:num>
  <w:num w:numId="10" w16cid:durableId="854415539">
    <w:abstractNumId w:val="21"/>
  </w:num>
  <w:num w:numId="11" w16cid:durableId="1097363162">
    <w:abstractNumId w:val="28"/>
  </w:num>
  <w:num w:numId="12" w16cid:durableId="1379163746">
    <w:abstractNumId w:val="9"/>
  </w:num>
  <w:num w:numId="13" w16cid:durableId="735856801">
    <w:abstractNumId w:val="3"/>
  </w:num>
  <w:num w:numId="14" w16cid:durableId="363941669">
    <w:abstractNumId w:val="22"/>
  </w:num>
  <w:num w:numId="15" w16cid:durableId="228148932">
    <w:abstractNumId w:val="29"/>
  </w:num>
  <w:num w:numId="16" w16cid:durableId="538200424">
    <w:abstractNumId w:val="27"/>
  </w:num>
  <w:num w:numId="17" w16cid:durableId="1295599275">
    <w:abstractNumId w:val="25"/>
  </w:num>
  <w:num w:numId="18" w16cid:durableId="1451583268">
    <w:abstractNumId w:val="2"/>
  </w:num>
  <w:num w:numId="19" w16cid:durableId="601449207">
    <w:abstractNumId w:val="6"/>
  </w:num>
  <w:num w:numId="20" w16cid:durableId="2073770048">
    <w:abstractNumId w:val="16"/>
  </w:num>
  <w:num w:numId="21" w16cid:durableId="527642249">
    <w:abstractNumId w:val="15"/>
  </w:num>
  <w:num w:numId="22" w16cid:durableId="1903634571">
    <w:abstractNumId w:val="8"/>
  </w:num>
  <w:num w:numId="23" w16cid:durableId="252016003">
    <w:abstractNumId w:val="5"/>
  </w:num>
  <w:num w:numId="24" w16cid:durableId="1885680602">
    <w:abstractNumId w:val="19"/>
  </w:num>
  <w:num w:numId="25" w16cid:durableId="18357972">
    <w:abstractNumId w:val="20"/>
  </w:num>
  <w:num w:numId="26" w16cid:durableId="1558083091">
    <w:abstractNumId w:val="24"/>
  </w:num>
  <w:num w:numId="27" w16cid:durableId="267781339">
    <w:abstractNumId w:val="10"/>
  </w:num>
  <w:num w:numId="28" w16cid:durableId="48500429">
    <w:abstractNumId w:val="18"/>
  </w:num>
  <w:num w:numId="29" w16cid:durableId="1919366192">
    <w:abstractNumId w:val="30"/>
  </w:num>
  <w:num w:numId="30" w16cid:durableId="1472139360">
    <w:abstractNumId w:val="13"/>
  </w:num>
  <w:num w:numId="31" w16cid:durableId="1763139678">
    <w:abstractNumId w:val="1"/>
  </w:num>
  <w:num w:numId="32" w16cid:durableId="1397701962">
    <w:abstractNumId w:val="32"/>
  </w:num>
  <w:num w:numId="33" w16cid:durableId="1991594858">
    <w:abstractNumId w:val="31"/>
  </w:num>
  <w:num w:numId="34" w16cid:durableId="1513762218">
    <w:abstractNumId w:val="14"/>
  </w:num>
  <w:num w:numId="35" w16cid:durableId="353919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drawingGridHorizontalSpacing w:val="110"/>
  <w:drawingGridVerticalSpacing w:val="136"/>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F7"/>
    <w:rsid w:val="00000163"/>
    <w:rsid w:val="0000627F"/>
    <w:rsid w:val="000433B5"/>
    <w:rsid w:val="000616AF"/>
    <w:rsid w:val="0007538E"/>
    <w:rsid w:val="000E24F1"/>
    <w:rsid w:val="00106985"/>
    <w:rsid w:val="0011771A"/>
    <w:rsid w:val="00126CDC"/>
    <w:rsid w:val="001318C7"/>
    <w:rsid w:val="00187EA7"/>
    <w:rsid w:val="00193499"/>
    <w:rsid w:val="001A28C1"/>
    <w:rsid w:val="001F41B7"/>
    <w:rsid w:val="00231F0F"/>
    <w:rsid w:val="002329BE"/>
    <w:rsid w:val="00264329"/>
    <w:rsid w:val="00273EC9"/>
    <w:rsid w:val="00277B24"/>
    <w:rsid w:val="00285699"/>
    <w:rsid w:val="002915B8"/>
    <w:rsid w:val="002E7072"/>
    <w:rsid w:val="002F2AE8"/>
    <w:rsid w:val="002F3278"/>
    <w:rsid w:val="002F723A"/>
    <w:rsid w:val="003024CC"/>
    <w:rsid w:val="00320189"/>
    <w:rsid w:val="00374215"/>
    <w:rsid w:val="003B109F"/>
    <w:rsid w:val="003E5825"/>
    <w:rsid w:val="003F2F41"/>
    <w:rsid w:val="00442D90"/>
    <w:rsid w:val="004829D4"/>
    <w:rsid w:val="004A7C97"/>
    <w:rsid w:val="004C22FA"/>
    <w:rsid w:val="004C50C3"/>
    <w:rsid w:val="004F2DD3"/>
    <w:rsid w:val="005117CC"/>
    <w:rsid w:val="005144C1"/>
    <w:rsid w:val="00517263"/>
    <w:rsid w:val="005245EC"/>
    <w:rsid w:val="00556077"/>
    <w:rsid w:val="005A2778"/>
    <w:rsid w:val="005A4AD4"/>
    <w:rsid w:val="005C6109"/>
    <w:rsid w:val="005F1080"/>
    <w:rsid w:val="00634742"/>
    <w:rsid w:val="00666354"/>
    <w:rsid w:val="00684410"/>
    <w:rsid w:val="00687F20"/>
    <w:rsid w:val="006F144E"/>
    <w:rsid w:val="006F7960"/>
    <w:rsid w:val="00735FA1"/>
    <w:rsid w:val="00737DAC"/>
    <w:rsid w:val="00741FB2"/>
    <w:rsid w:val="00750DEF"/>
    <w:rsid w:val="007B3B0E"/>
    <w:rsid w:val="008212C8"/>
    <w:rsid w:val="00840156"/>
    <w:rsid w:val="008F174D"/>
    <w:rsid w:val="00914A7D"/>
    <w:rsid w:val="009776BC"/>
    <w:rsid w:val="009C06DA"/>
    <w:rsid w:val="009F78AD"/>
    <w:rsid w:val="00A008E3"/>
    <w:rsid w:val="00A04FC3"/>
    <w:rsid w:val="00A22ED2"/>
    <w:rsid w:val="00A47DB9"/>
    <w:rsid w:val="00A920E1"/>
    <w:rsid w:val="00A96AE3"/>
    <w:rsid w:val="00AD1A93"/>
    <w:rsid w:val="00AE2D56"/>
    <w:rsid w:val="00B2717D"/>
    <w:rsid w:val="00B40F9E"/>
    <w:rsid w:val="00BF04AE"/>
    <w:rsid w:val="00C028B0"/>
    <w:rsid w:val="00C0452C"/>
    <w:rsid w:val="00C04AAA"/>
    <w:rsid w:val="00C31D2D"/>
    <w:rsid w:val="00C5084D"/>
    <w:rsid w:val="00C57F0A"/>
    <w:rsid w:val="00C6593E"/>
    <w:rsid w:val="00CD1F46"/>
    <w:rsid w:val="00CE3F11"/>
    <w:rsid w:val="00CE46F7"/>
    <w:rsid w:val="00D50DFB"/>
    <w:rsid w:val="00D577B3"/>
    <w:rsid w:val="00DA224F"/>
    <w:rsid w:val="00DC1239"/>
    <w:rsid w:val="00DC3FCE"/>
    <w:rsid w:val="00E042B4"/>
    <w:rsid w:val="00E17CDB"/>
    <w:rsid w:val="00E26730"/>
    <w:rsid w:val="00E557A3"/>
    <w:rsid w:val="00E95BE2"/>
    <w:rsid w:val="00EA4FB1"/>
    <w:rsid w:val="00EC198E"/>
    <w:rsid w:val="00F10C20"/>
    <w:rsid w:val="00F11A17"/>
    <w:rsid w:val="00F211A8"/>
    <w:rsid w:val="00F21275"/>
    <w:rsid w:val="00FB0AAA"/>
    <w:rsid w:val="00FC0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F5A3F0"/>
  <w15:docId w15:val="{81818DDF-465C-4720-B90D-A94F9E39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0DEF"/>
    <w:pPr>
      <w:spacing w:after="0" w:line="240" w:lineRule="auto"/>
    </w:pPr>
    <w:rPr>
      <w:rFonts w:ascii="Arial" w:hAnsi="Arial" w:cs="Arial"/>
      <w:sz w:val="24"/>
      <w:szCs w:val="24"/>
      <w:lang w:eastAsia="de-DE"/>
    </w:rPr>
  </w:style>
  <w:style w:type="paragraph" w:styleId="berschrift1">
    <w:name w:val="heading 1"/>
    <w:basedOn w:val="Standard"/>
    <w:next w:val="Standard"/>
    <w:link w:val="berschrift1Zchn"/>
    <w:qFormat/>
    <w:rsid w:val="005245EC"/>
    <w:pPr>
      <w:keepNext/>
      <w:spacing w:line="240" w:lineRule="exact"/>
      <w:outlineLvl w:val="0"/>
    </w:pPr>
    <w:rPr>
      <w:rFonts w:eastAsia="Times New Roman" w:cs="Times New Roman"/>
      <w:b/>
      <w:noProof/>
      <w:sz w:val="20"/>
      <w:szCs w:val="20"/>
      <w:lang w:val="en-US" w:eastAsia="en-US"/>
    </w:rPr>
  </w:style>
  <w:style w:type="paragraph" w:styleId="berschrift2">
    <w:name w:val="heading 2"/>
    <w:basedOn w:val="Standard"/>
    <w:next w:val="Standard"/>
    <w:link w:val="berschrift2Zchn"/>
    <w:qFormat/>
    <w:rsid w:val="005245EC"/>
    <w:pPr>
      <w:keepNext/>
      <w:spacing w:line="240" w:lineRule="exact"/>
      <w:jc w:val="right"/>
      <w:outlineLvl w:val="1"/>
    </w:pPr>
    <w:rPr>
      <w:rFonts w:eastAsia="Times New Roman" w:cs="Times New Roman"/>
      <w:noProof/>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arattere2"/>
    <w:basedOn w:val="Standard"/>
    <w:link w:val="KopfzeileZchn"/>
    <w:unhideWhenUsed/>
    <w:rsid w:val="00CE46F7"/>
    <w:pPr>
      <w:tabs>
        <w:tab w:val="center" w:pos="4536"/>
        <w:tab w:val="right" w:pos="9072"/>
      </w:tabs>
    </w:pPr>
    <w:rPr>
      <w:rFonts w:asciiTheme="minorHAnsi" w:hAnsiTheme="minorHAnsi" w:cstheme="minorBidi"/>
      <w:sz w:val="22"/>
      <w:szCs w:val="22"/>
      <w:lang w:eastAsia="en-US"/>
    </w:rPr>
  </w:style>
  <w:style w:type="character" w:customStyle="1" w:styleId="KopfzeileZchn">
    <w:name w:val="Kopfzeile Zchn"/>
    <w:aliases w:val=" Carattere2 Zchn"/>
    <w:basedOn w:val="Absatz-Standardschriftart"/>
    <w:link w:val="Kopfzeile"/>
    <w:rsid w:val="00CE46F7"/>
  </w:style>
  <w:style w:type="paragraph" w:styleId="Fuzeile">
    <w:name w:val="footer"/>
    <w:basedOn w:val="Standard"/>
    <w:link w:val="FuzeileZchn"/>
    <w:unhideWhenUsed/>
    <w:rsid w:val="00CE46F7"/>
    <w:pPr>
      <w:tabs>
        <w:tab w:val="center" w:pos="4536"/>
        <w:tab w:val="right" w:pos="9072"/>
      </w:tabs>
    </w:pPr>
    <w:rPr>
      <w:rFonts w:asciiTheme="minorHAnsi" w:hAnsiTheme="minorHAnsi" w:cstheme="minorBidi"/>
      <w:sz w:val="22"/>
      <w:szCs w:val="22"/>
      <w:lang w:eastAsia="en-US"/>
    </w:rPr>
  </w:style>
  <w:style w:type="character" w:customStyle="1" w:styleId="FuzeileZchn">
    <w:name w:val="Fußzeile Zchn"/>
    <w:basedOn w:val="Absatz-Standardschriftart"/>
    <w:link w:val="Fuzeile"/>
    <w:rsid w:val="00CE46F7"/>
  </w:style>
  <w:style w:type="paragraph" w:styleId="Sprechblasentext">
    <w:name w:val="Balloon Text"/>
    <w:basedOn w:val="Standard"/>
    <w:link w:val="SprechblasentextZchn"/>
    <w:unhideWhenUsed/>
    <w:rsid w:val="00CE46F7"/>
    <w:rPr>
      <w:rFonts w:ascii="Tahoma" w:hAnsi="Tahoma" w:cs="Tahoma"/>
      <w:sz w:val="16"/>
      <w:szCs w:val="16"/>
      <w:lang w:eastAsia="en-US"/>
    </w:rPr>
  </w:style>
  <w:style w:type="character" w:customStyle="1" w:styleId="SprechblasentextZchn">
    <w:name w:val="Sprechblasentext Zchn"/>
    <w:basedOn w:val="Absatz-Standardschriftart"/>
    <w:link w:val="Sprechblasentext"/>
    <w:rsid w:val="00CE46F7"/>
    <w:rPr>
      <w:rFonts w:ascii="Tahoma" w:hAnsi="Tahoma" w:cs="Tahoma"/>
      <w:sz w:val="16"/>
      <w:szCs w:val="16"/>
    </w:rPr>
  </w:style>
  <w:style w:type="character" w:styleId="Hyperlink">
    <w:name w:val="Hyperlink"/>
    <w:basedOn w:val="Absatz-Standardschriftart"/>
    <w:unhideWhenUsed/>
    <w:rsid w:val="00CE3F11"/>
    <w:rPr>
      <w:color w:val="0000FF" w:themeColor="hyperlink"/>
      <w:u w:val="single"/>
    </w:rPr>
  </w:style>
  <w:style w:type="paragraph" w:styleId="Listenabsatz">
    <w:name w:val="List Paragraph"/>
    <w:basedOn w:val="Standard"/>
    <w:uiPriority w:val="34"/>
    <w:qFormat/>
    <w:rsid w:val="00F10C20"/>
    <w:pPr>
      <w:ind w:left="720"/>
      <w:contextualSpacing/>
    </w:pPr>
  </w:style>
  <w:style w:type="paragraph" w:customStyle="1" w:styleId="TabellenInhalt">
    <w:name w:val="Tabellen Inhalt"/>
    <w:basedOn w:val="Textkrper"/>
    <w:rsid w:val="002329BE"/>
    <w:pPr>
      <w:widowControl w:val="0"/>
      <w:suppressLineNumbers/>
      <w:suppressAutoHyphens/>
      <w:spacing w:after="140" w:line="288" w:lineRule="auto"/>
    </w:pPr>
    <w:rPr>
      <w:rFonts w:ascii="Liberation Serif" w:eastAsia="SimSun" w:hAnsi="Liberation Serif" w:cs="Mangal"/>
      <w:kern w:val="1"/>
      <w:lang w:eastAsia="hi-IN" w:bidi="hi-IN"/>
    </w:rPr>
  </w:style>
  <w:style w:type="paragraph" w:styleId="Textkrper">
    <w:name w:val="Body Text"/>
    <w:basedOn w:val="Standard"/>
    <w:link w:val="TextkrperZchn"/>
    <w:uiPriority w:val="99"/>
    <w:semiHidden/>
    <w:unhideWhenUsed/>
    <w:rsid w:val="002329BE"/>
    <w:pPr>
      <w:spacing w:after="120"/>
    </w:pPr>
  </w:style>
  <w:style w:type="character" w:customStyle="1" w:styleId="TextkrperZchn">
    <w:name w:val="Textkörper Zchn"/>
    <w:basedOn w:val="Absatz-Standardschriftart"/>
    <w:link w:val="Textkrper"/>
    <w:uiPriority w:val="99"/>
    <w:semiHidden/>
    <w:rsid w:val="002329BE"/>
    <w:rPr>
      <w:rFonts w:ascii="Arial" w:hAnsi="Arial" w:cs="Arial"/>
      <w:sz w:val="24"/>
      <w:szCs w:val="24"/>
      <w:lang w:eastAsia="de-DE"/>
    </w:rPr>
  </w:style>
  <w:style w:type="table" w:styleId="TabellemithellemGitternetz">
    <w:name w:val="Grid Table Light"/>
    <w:basedOn w:val="NormaleTabelle"/>
    <w:uiPriority w:val="40"/>
    <w:rsid w:val="002329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rsid w:val="0051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nhideWhenUsed/>
    <w:rsid w:val="005C6109"/>
    <w:pPr>
      <w:spacing w:before="100" w:beforeAutospacing="1" w:after="100" w:afterAutospacing="1"/>
    </w:pPr>
    <w:rPr>
      <w:rFonts w:ascii="Times New Roman" w:eastAsia="Times New Roman" w:hAnsi="Times New Roman" w:cs="Times New Roman"/>
    </w:rPr>
  </w:style>
  <w:style w:type="character" w:styleId="NichtaufgelsteErwhnung">
    <w:name w:val="Unresolved Mention"/>
    <w:basedOn w:val="Absatz-Standardschriftart"/>
    <w:uiPriority w:val="99"/>
    <w:semiHidden/>
    <w:unhideWhenUsed/>
    <w:rsid w:val="00737DAC"/>
    <w:rPr>
      <w:color w:val="605E5C"/>
      <w:shd w:val="clear" w:color="auto" w:fill="E1DFDD"/>
    </w:rPr>
  </w:style>
  <w:style w:type="character" w:customStyle="1" w:styleId="berschrift1Zchn">
    <w:name w:val="Überschrift 1 Zchn"/>
    <w:basedOn w:val="Absatz-Standardschriftart"/>
    <w:link w:val="berschrift1"/>
    <w:rsid w:val="005245EC"/>
    <w:rPr>
      <w:rFonts w:ascii="Arial" w:eastAsia="Times New Roman" w:hAnsi="Arial" w:cs="Times New Roman"/>
      <w:b/>
      <w:noProof/>
      <w:sz w:val="20"/>
      <w:szCs w:val="20"/>
      <w:lang w:val="en-US"/>
    </w:rPr>
  </w:style>
  <w:style w:type="character" w:customStyle="1" w:styleId="berschrift2Zchn">
    <w:name w:val="Überschrift 2 Zchn"/>
    <w:basedOn w:val="Absatz-Standardschriftart"/>
    <w:link w:val="berschrift2"/>
    <w:rsid w:val="005245EC"/>
    <w:rPr>
      <w:rFonts w:ascii="Arial" w:eastAsia="Times New Roman" w:hAnsi="Arial" w:cs="Times New Roman"/>
      <w:noProof/>
      <w:sz w:val="24"/>
      <w:szCs w:val="20"/>
      <w:lang w:val="en-US"/>
    </w:rPr>
  </w:style>
  <w:style w:type="character" w:styleId="Seitenzahl">
    <w:name w:val="page number"/>
    <w:basedOn w:val="Absatz-Standardschriftart"/>
    <w:rsid w:val="005245EC"/>
  </w:style>
  <w:style w:type="paragraph" w:customStyle="1" w:styleId="DeutscherText">
    <w:name w:val="Deutscher Text"/>
    <w:basedOn w:val="Standard"/>
    <w:rsid w:val="005245EC"/>
    <w:pPr>
      <w:spacing w:line="240" w:lineRule="exact"/>
      <w:jc w:val="both"/>
    </w:pPr>
    <w:rPr>
      <w:rFonts w:eastAsia="Times New Roman" w:cs="Times New Roman"/>
      <w:noProof/>
      <w:sz w:val="20"/>
      <w:szCs w:val="20"/>
      <w:lang w:val="en-US" w:eastAsia="en-US"/>
    </w:rPr>
  </w:style>
  <w:style w:type="paragraph" w:customStyle="1" w:styleId="Testoitaliano">
    <w:name w:val="Testo italiano"/>
    <w:basedOn w:val="Standard"/>
    <w:rsid w:val="005245EC"/>
    <w:pPr>
      <w:spacing w:line="240" w:lineRule="exact"/>
      <w:jc w:val="both"/>
    </w:pPr>
    <w:rPr>
      <w:rFonts w:eastAsia="Times New Roman" w:cs="Times New Roman"/>
      <w:sz w:val="20"/>
      <w:szCs w:val="20"/>
      <w:lang w:val="it-IT" w:eastAsia="en-US"/>
    </w:rPr>
  </w:style>
  <w:style w:type="paragraph" w:customStyle="1" w:styleId="Oggettodellalettera">
    <w:name w:val="Oggetto della lettera"/>
    <w:basedOn w:val="Standard"/>
    <w:rsid w:val="005245EC"/>
    <w:pPr>
      <w:spacing w:line="240" w:lineRule="exact"/>
      <w:jc w:val="both"/>
    </w:pPr>
    <w:rPr>
      <w:rFonts w:eastAsia="Times New Roman" w:cs="Times New Roman"/>
      <w:b/>
      <w:sz w:val="20"/>
      <w:szCs w:val="20"/>
      <w:lang w:val="it-IT" w:eastAsia="en-US"/>
    </w:rPr>
  </w:style>
  <w:style w:type="paragraph" w:customStyle="1" w:styleId="ProtNr">
    <w:name w:val="Prot. Nr."/>
    <w:basedOn w:val="Standard"/>
    <w:rsid w:val="005245EC"/>
    <w:pPr>
      <w:spacing w:line="200" w:lineRule="exact"/>
    </w:pPr>
    <w:rPr>
      <w:rFonts w:eastAsia="Times New Roman" w:cs="Times New Roman"/>
      <w:noProof/>
      <w:sz w:val="16"/>
      <w:szCs w:val="20"/>
      <w:lang w:val="en-US" w:eastAsia="en-US"/>
    </w:rPr>
  </w:style>
  <w:style w:type="paragraph" w:customStyle="1" w:styleId="ThemadesSchreibens">
    <w:name w:val="Thema des Schreibens"/>
    <w:basedOn w:val="Standard"/>
    <w:rsid w:val="005245EC"/>
    <w:pPr>
      <w:spacing w:line="240" w:lineRule="exact"/>
      <w:jc w:val="both"/>
    </w:pPr>
    <w:rPr>
      <w:rFonts w:eastAsia="Times New Roman" w:cs="Times New Roman"/>
      <w:b/>
      <w:noProof/>
      <w:sz w:val="20"/>
      <w:szCs w:val="20"/>
      <w:lang w:val="en-US" w:eastAsia="en-US"/>
    </w:rPr>
  </w:style>
  <w:style w:type="paragraph" w:customStyle="1" w:styleId="DatumOrtDataluogo">
    <w:name w:val="Datum (Ort) / Data (luogo)"/>
    <w:basedOn w:val="Standard"/>
    <w:rsid w:val="005245EC"/>
    <w:pPr>
      <w:spacing w:line="220" w:lineRule="exact"/>
    </w:pPr>
    <w:rPr>
      <w:rFonts w:eastAsia="Times New Roman" w:cs="Times New Roman"/>
      <w:noProof/>
      <w:sz w:val="16"/>
      <w:szCs w:val="20"/>
      <w:lang w:val="en-US" w:eastAsia="en-US"/>
    </w:rPr>
  </w:style>
  <w:style w:type="paragraph" w:customStyle="1" w:styleId="NameNomeBearbeitetvonredattoda">
    <w:name w:val="Name / Nome (Bearbeitet von / redatto da)"/>
    <w:basedOn w:val="Standard"/>
    <w:rsid w:val="005245EC"/>
    <w:pPr>
      <w:spacing w:line="200" w:lineRule="exact"/>
    </w:pPr>
    <w:rPr>
      <w:rFonts w:eastAsia="Times New Roman" w:cs="Times New Roman"/>
      <w:noProof/>
      <w:sz w:val="18"/>
      <w:szCs w:val="20"/>
      <w:lang w:val="en-US" w:eastAsia="en-US"/>
    </w:rPr>
  </w:style>
  <w:style w:type="paragraph" w:customStyle="1" w:styleId="TelBearbeitetvonredattoda">
    <w:name w:val="Tel. (Bearbeitet von / redatto da)"/>
    <w:basedOn w:val="Standard"/>
    <w:rsid w:val="005245EC"/>
    <w:pPr>
      <w:spacing w:line="200" w:lineRule="exact"/>
    </w:pPr>
    <w:rPr>
      <w:rFonts w:eastAsia="Times New Roman" w:cs="Times New Roman"/>
      <w:noProof/>
      <w:sz w:val="16"/>
      <w:szCs w:val="20"/>
      <w:lang w:val="en-US" w:eastAsia="en-US"/>
    </w:rPr>
  </w:style>
  <w:style w:type="paragraph" w:customStyle="1" w:styleId="E-MailBearbeitetvonredattoda">
    <w:name w:val="E-Mail (Bearbeitet von / redatto da)"/>
    <w:basedOn w:val="Standard"/>
    <w:rsid w:val="005245EC"/>
    <w:pPr>
      <w:spacing w:line="200" w:lineRule="exact"/>
    </w:pPr>
    <w:rPr>
      <w:rFonts w:eastAsia="Times New Roman" w:cs="Times New Roman"/>
      <w:noProof/>
      <w:sz w:val="16"/>
      <w:szCs w:val="20"/>
      <w:lang w:val="en-US" w:eastAsia="en-US"/>
    </w:rPr>
  </w:style>
  <w:style w:type="paragraph" w:customStyle="1" w:styleId="ZurKenntnisPerconoscenza">
    <w:name w:val="Zur Kenntnis / Per conoscenza"/>
    <w:basedOn w:val="Standard"/>
    <w:rsid w:val="005245EC"/>
    <w:pPr>
      <w:spacing w:line="200" w:lineRule="exact"/>
    </w:pPr>
    <w:rPr>
      <w:rFonts w:eastAsia="Times New Roman" w:cs="Times New Roman"/>
      <w:noProof/>
      <w:sz w:val="16"/>
      <w:szCs w:val="20"/>
      <w:lang w:val="en-US" w:eastAsia="en-US"/>
    </w:rPr>
  </w:style>
  <w:style w:type="paragraph" w:customStyle="1" w:styleId="VersandformundAdresseDescrizionedispedizioneedindirizzo">
    <w:name w:val="Versandform und Adresse / Descrizione di spedizione ed indirizzo"/>
    <w:basedOn w:val="Standard"/>
    <w:rsid w:val="005245EC"/>
    <w:pPr>
      <w:spacing w:line="240" w:lineRule="exact"/>
    </w:pPr>
    <w:rPr>
      <w:rFonts w:eastAsia="Times New Roman" w:cs="Times New Roman"/>
      <w:noProof/>
      <w:sz w:val="20"/>
      <w:szCs w:val="20"/>
      <w:lang w:val="en-US" w:eastAsia="en-US"/>
    </w:rPr>
  </w:style>
  <w:style w:type="paragraph" w:customStyle="1" w:styleId="NameNachnameNomeCognome">
    <w:name w:val="Name Nachname / Nome Cognome"/>
    <w:basedOn w:val="Standard"/>
    <w:rsid w:val="005245EC"/>
    <w:pPr>
      <w:spacing w:line="240" w:lineRule="exact"/>
      <w:jc w:val="center"/>
    </w:pPr>
    <w:rPr>
      <w:rFonts w:eastAsia="Times New Roman" w:cs="Times New Roman"/>
      <w:noProof/>
      <w:sz w:val="20"/>
      <w:szCs w:val="20"/>
      <w:lang w:val="en-US" w:eastAsia="en-US"/>
    </w:rPr>
  </w:style>
  <w:style w:type="paragraph" w:customStyle="1" w:styleId="NameNachname">
    <w:name w:val="Name Nachname"/>
    <w:basedOn w:val="Standard"/>
    <w:rsid w:val="005245EC"/>
    <w:pPr>
      <w:spacing w:line="240" w:lineRule="exact"/>
      <w:jc w:val="right"/>
    </w:pPr>
    <w:rPr>
      <w:rFonts w:eastAsia="Times New Roman" w:cs="Times New Roman"/>
      <w:sz w:val="20"/>
      <w:szCs w:val="20"/>
      <w:lang w:eastAsia="en-US"/>
    </w:rPr>
  </w:style>
  <w:style w:type="paragraph" w:customStyle="1" w:styleId="Descrizionedispedizioneedindirizzo">
    <w:name w:val="Descrizione di spedizione ed indirizzo"/>
    <w:basedOn w:val="Standard"/>
    <w:rsid w:val="005245EC"/>
    <w:pPr>
      <w:spacing w:line="240" w:lineRule="exact"/>
    </w:pPr>
    <w:rPr>
      <w:rFonts w:eastAsia="Times New Roman" w:cs="Times New Roman"/>
      <w:sz w:val="20"/>
      <w:szCs w:val="20"/>
      <w:lang w:eastAsia="en-US"/>
    </w:rPr>
  </w:style>
  <w:style w:type="paragraph" w:customStyle="1" w:styleId="E-Mailredattoda">
    <w:name w:val="E-Mail (redatto da)"/>
    <w:basedOn w:val="Standard"/>
    <w:rsid w:val="005245EC"/>
    <w:pPr>
      <w:spacing w:line="200" w:lineRule="exact"/>
    </w:pPr>
    <w:rPr>
      <w:rFonts w:eastAsia="Times New Roman" w:cs="Times New Roman"/>
      <w:sz w:val="16"/>
      <w:szCs w:val="20"/>
      <w:lang w:eastAsia="en-US"/>
    </w:rPr>
  </w:style>
  <w:style w:type="paragraph" w:customStyle="1" w:styleId="Dataluogo">
    <w:name w:val="Data (luogo)"/>
    <w:basedOn w:val="Standard"/>
    <w:rsid w:val="005245EC"/>
    <w:pPr>
      <w:spacing w:line="220" w:lineRule="exact"/>
    </w:pPr>
    <w:rPr>
      <w:rFonts w:eastAsia="Times New Roman" w:cs="Times New Roman"/>
      <w:noProof/>
      <w:sz w:val="16"/>
      <w:szCs w:val="20"/>
      <w:lang w:val="en-US" w:eastAsia="en-US"/>
    </w:rPr>
  </w:style>
  <w:style w:type="paragraph" w:customStyle="1" w:styleId="NomeCognome">
    <w:name w:val="Nome Cognome"/>
    <w:basedOn w:val="Standard"/>
    <w:rsid w:val="005245EC"/>
    <w:pPr>
      <w:spacing w:line="240" w:lineRule="exact"/>
      <w:jc w:val="right"/>
    </w:pPr>
    <w:rPr>
      <w:rFonts w:eastAsia="Times New Roman" w:cs="Times New Roman"/>
      <w:sz w:val="20"/>
      <w:szCs w:val="20"/>
      <w:lang w:eastAsia="en-US"/>
    </w:rPr>
  </w:style>
  <w:style w:type="paragraph" w:customStyle="1" w:styleId="Rientrocorpodeltesto31">
    <w:name w:val="Rientro corpo del testo 31"/>
    <w:basedOn w:val="Standard"/>
    <w:rsid w:val="005245EC"/>
    <w:pPr>
      <w:suppressAutoHyphens/>
      <w:spacing w:after="120"/>
      <w:ind w:left="283"/>
    </w:pPr>
    <w:rPr>
      <w:rFonts w:eastAsia="Times New Roman"/>
      <w:sz w:val="16"/>
      <w:szCs w:val="16"/>
      <w:lang w:val="en-US" w:eastAsia="ar-SA"/>
    </w:rPr>
  </w:style>
  <w:style w:type="paragraph" w:customStyle="1" w:styleId="CharCarattereCharCarattereCharCarattereZchnZchnCarattereCarattereZchnZchnCarattereCarattereZchnZchnCarattereCarattereZchnZchn">
    <w:name w:val="Char Carattere Char Carattere Char Carattere Zchn Zchn Carattere Carattere Zchn Zchn Carattere Carattere Zchn Zchn Carattere Carattere Zchn Zchn"/>
    <w:basedOn w:val="Standard"/>
    <w:rsid w:val="005245EC"/>
    <w:pPr>
      <w:spacing w:after="160" w:line="240" w:lineRule="exact"/>
    </w:pPr>
    <w:rPr>
      <w:rFonts w:ascii="Tahoma" w:eastAsia="Times New Roman" w:hAnsi="Tahoma" w:cs="Tahoma"/>
      <w:sz w:val="20"/>
      <w:szCs w:val="20"/>
      <w:lang w:val="en-US" w:eastAsia="en-US"/>
    </w:rPr>
  </w:style>
  <w:style w:type="paragraph" w:customStyle="1" w:styleId="VersandformundAdresse">
    <w:name w:val="Versandform und Adresse"/>
    <w:basedOn w:val="Standard"/>
    <w:rsid w:val="005245EC"/>
    <w:pPr>
      <w:spacing w:line="240" w:lineRule="exact"/>
    </w:pPr>
    <w:rPr>
      <w:rFonts w:eastAsia="Times New Roman" w:cs="Times New Roman"/>
      <w:noProof/>
      <w:sz w:val="20"/>
      <w:szCs w:val="20"/>
      <w:lang w:val="en-US" w:eastAsia="en-US"/>
    </w:rPr>
  </w:style>
  <w:style w:type="character" w:styleId="Kommentarzeichen">
    <w:name w:val="annotation reference"/>
    <w:rsid w:val="005245EC"/>
    <w:rPr>
      <w:sz w:val="16"/>
      <w:szCs w:val="16"/>
    </w:rPr>
  </w:style>
  <w:style w:type="paragraph" w:styleId="Kommentartext">
    <w:name w:val="annotation text"/>
    <w:basedOn w:val="Standard"/>
    <w:link w:val="KommentartextZchn"/>
    <w:rsid w:val="005245EC"/>
    <w:rPr>
      <w:rFonts w:eastAsia="Times New Roman" w:cs="Times New Roman"/>
      <w:noProof/>
      <w:sz w:val="20"/>
      <w:szCs w:val="20"/>
      <w:lang w:val="en-US" w:eastAsia="en-US"/>
    </w:rPr>
  </w:style>
  <w:style w:type="character" w:customStyle="1" w:styleId="KommentartextZchn">
    <w:name w:val="Kommentartext Zchn"/>
    <w:basedOn w:val="Absatz-Standardschriftart"/>
    <w:link w:val="Kommentartext"/>
    <w:rsid w:val="005245EC"/>
    <w:rPr>
      <w:rFonts w:ascii="Arial" w:eastAsia="Times New Roman" w:hAnsi="Arial" w:cs="Times New Roman"/>
      <w:noProof/>
      <w:sz w:val="20"/>
      <w:szCs w:val="20"/>
      <w:lang w:val="en-US"/>
    </w:rPr>
  </w:style>
  <w:style w:type="paragraph" w:customStyle="1" w:styleId="DatumOrt">
    <w:name w:val="Datum (Ort)"/>
    <w:basedOn w:val="Standard"/>
    <w:rsid w:val="005245EC"/>
    <w:pPr>
      <w:suppressAutoHyphens/>
      <w:spacing w:line="220" w:lineRule="exact"/>
    </w:pPr>
    <w:rPr>
      <w:rFonts w:eastAsia="Times New Roman"/>
      <w:sz w:val="16"/>
      <w:szCs w:val="20"/>
      <w:lang w:val="en-US" w:eastAsia="ar-SA"/>
    </w:rPr>
  </w:style>
  <w:style w:type="paragraph" w:customStyle="1" w:styleId="NameBearbeitetvon">
    <w:name w:val="Name (Bearbeitet von)"/>
    <w:basedOn w:val="Standard"/>
    <w:rsid w:val="005245EC"/>
    <w:pPr>
      <w:suppressAutoHyphens/>
      <w:spacing w:line="200" w:lineRule="exact"/>
    </w:pPr>
    <w:rPr>
      <w:rFonts w:eastAsia="Times New Roman"/>
      <w:sz w:val="18"/>
      <w:szCs w:val="20"/>
      <w:lang w:val="en-US" w:eastAsia="ar-SA"/>
    </w:rPr>
  </w:style>
  <w:style w:type="paragraph" w:customStyle="1" w:styleId="TelBearbeitetvon">
    <w:name w:val="Tel. (Bearbeitet von)"/>
    <w:basedOn w:val="Standard"/>
    <w:rsid w:val="005245EC"/>
    <w:pPr>
      <w:suppressAutoHyphens/>
      <w:spacing w:line="200" w:lineRule="exact"/>
    </w:pPr>
    <w:rPr>
      <w:rFonts w:eastAsia="Times New Roman"/>
      <w:sz w:val="16"/>
      <w:szCs w:val="20"/>
      <w:lang w:val="en-US" w:eastAsia="ar-SA"/>
    </w:rPr>
  </w:style>
  <w:style w:type="paragraph" w:customStyle="1" w:styleId="E-MailBearbeitetvon">
    <w:name w:val="E-Mail (Bearbeitet von)"/>
    <w:basedOn w:val="Standard"/>
    <w:rsid w:val="005245EC"/>
    <w:pPr>
      <w:suppressAutoHyphens/>
      <w:spacing w:line="200" w:lineRule="exact"/>
    </w:pPr>
    <w:rPr>
      <w:rFonts w:eastAsia="Times New Roman"/>
      <w:sz w:val="16"/>
      <w:szCs w:val="20"/>
      <w:lang w:val="en-US" w:eastAsia="ar-SA"/>
    </w:rPr>
  </w:style>
  <w:style w:type="paragraph" w:customStyle="1" w:styleId="ZurKenntnis">
    <w:name w:val="Zur Kenntnis"/>
    <w:basedOn w:val="Standard"/>
    <w:rsid w:val="005245EC"/>
    <w:pPr>
      <w:suppressAutoHyphens/>
      <w:spacing w:line="200" w:lineRule="exact"/>
    </w:pPr>
    <w:rPr>
      <w:rFonts w:eastAsia="Times New Roman"/>
      <w:sz w:val="16"/>
      <w:szCs w:val="20"/>
      <w:lang w:val="en-US" w:eastAsia="ar-SA"/>
    </w:rPr>
  </w:style>
  <w:style w:type="paragraph" w:customStyle="1" w:styleId="Nomeredattoda">
    <w:name w:val="Nome (redatto da)"/>
    <w:basedOn w:val="Standard"/>
    <w:rsid w:val="005245EC"/>
    <w:pPr>
      <w:suppressAutoHyphens/>
      <w:spacing w:line="200" w:lineRule="exact"/>
    </w:pPr>
    <w:rPr>
      <w:rFonts w:eastAsia="Times New Roman"/>
      <w:sz w:val="18"/>
      <w:szCs w:val="20"/>
      <w:lang w:eastAsia="ar-SA"/>
    </w:rPr>
  </w:style>
  <w:style w:type="paragraph" w:customStyle="1" w:styleId="Telredattoda">
    <w:name w:val="Tel. (redatto da)"/>
    <w:basedOn w:val="Standard"/>
    <w:rsid w:val="005245EC"/>
    <w:pPr>
      <w:suppressAutoHyphens/>
      <w:spacing w:line="200" w:lineRule="exact"/>
    </w:pPr>
    <w:rPr>
      <w:rFonts w:eastAsia="Times New Roman"/>
      <w:sz w:val="16"/>
      <w:szCs w:val="20"/>
      <w:lang w:eastAsia="ar-SA"/>
    </w:rPr>
  </w:style>
  <w:style w:type="paragraph" w:customStyle="1" w:styleId="Perconoscenza">
    <w:name w:val="Per conoscenza"/>
    <w:basedOn w:val="Standard"/>
    <w:rsid w:val="005245EC"/>
    <w:pPr>
      <w:suppressAutoHyphens/>
      <w:spacing w:line="200" w:lineRule="exact"/>
    </w:pPr>
    <w:rPr>
      <w:rFonts w:eastAsia="Times New Roman"/>
      <w:sz w:val="16"/>
      <w:szCs w:val="20"/>
      <w:lang w:eastAsia="ar-SA"/>
    </w:rPr>
  </w:style>
  <w:style w:type="character" w:styleId="Endnotenzeichen">
    <w:name w:val="endnote reference"/>
    <w:rsid w:val="005245EC"/>
    <w:rPr>
      <w:rFonts w:cs="Times New Roman"/>
      <w:vertAlign w:val="superscript"/>
    </w:rPr>
  </w:style>
  <w:style w:type="paragraph" w:styleId="Endnotentext">
    <w:name w:val="endnote text"/>
    <w:basedOn w:val="Standard"/>
    <w:link w:val="EndnotentextZchn"/>
    <w:rsid w:val="005245EC"/>
    <w:pPr>
      <w:suppressAutoHyphens/>
    </w:pPr>
    <w:rPr>
      <w:rFonts w:eastAsia="Times New Roman"/>
      <w:sz w:val="20"/>
      <w:szCs w:val="20"/>
      <w:lang w:val="en-US" w:eastAsia="ar-SA"/>
    </w:rPr>
  </w:style>
  <w:style w:type="character" w:customStyle="1" w:styleId="EndnotentextZchn">
    <w:name w:val="Endnotentext Zchn"/>
    <w:basedOn w:val="Absatz-Standardschriftart"/>
    <w:link w:val="Endnotentext"/>
    <w:rsid w:val="005245EC"/>
    <w:rPr>
      <w:rFonts w:ascii="Arial" w:eastAsia="Times New Roman" w:hAnsi="Arial" w:cs="Arial"/>
      <w:sz w:val="20"/>
      <w:szCs w:val="20"/>
      <w:lang w:val="en-US" w:eastAsia="ar-SA"/>
    </w:rPr>
  </w:style>
  <w:style w:type="paragraph" w:customStyle="1" w:styleId="sche3">
    <w:name w:val="sche_3"/>
    <w:rsid w:val="005245EC"/>
    <w:pPr>
      <w:widowControl w:val="0"/>
      <w:suppressAutoHyphens/>
      <w:autoSpaceDE w:val="0"/>
      <w:spacing w:after="0" w:line="240" w:lineRule="auto"/>
      <w:jc w:val="both"/>
    </w:pPr>
    <w:rPr>
      <w:rFonts w:ascii="Arial" w:eastAsia="Times New Roman" w:hAnsi="Arial" w:cs="Arial"/>
      <w:sz w:val="20"/>
      <w:szCs w:val="20"/>
      <w:lang w:val="en-US" w:eastAsia="ar-SA"/>
    </w:rPr>
  </w:style>
  <w:style w:type="character" w:customStyle="1" w:styleId="Caratterenotadichiusura">
    <w:name w:val="Carattere nota di chiusura"/>
    <w:rsid w:val="005245EC"/>
    <w:rPr>
      <w:rFonts w:cs="Times New Roman"/>
      <w:vertAlign w:val="superscript"/>
    </w:rPr>
  </w:style>
  <w:style w:type="paragraph" w:customStyle="1" w:styleId="sche22">
    <w:name w:val="sche2_2"/>
    <w:rsid w:val="005245EC"/>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paragraph" w:styleId="Funotentext">
    <w:name w:val="footnote text"/>
    <w:basedOn w:val="Standard"/>
    <w:link w:val="FunotentextZchn"/>
    <w:rsid w:val="005245EC"/>
    <w:pPr>
      <w:suppressAutoHyphens/>
    </w:pPr>
    <w:rPr>
      <w:rFonts w:eastAsia="Times New Roman"/>
      <w:sz w:val="20"/>
      <w:szCs w:val="20"/>
      <w:lang w:val="en-US" w:eastAsia="ar-SA"/>
    </w:rPr>
  </w:style>
  <w:style w:type="character" w:customStyle="1" w:styleId="FunotentextZchn">
    <w:name w:val="Fußnotentext Zchn"/>
    <w:basedOn w:val="Absatz-Standardschriftart"/>
    <w:link w:val="Funotentext"/>
    <w:rsid w:val="005245EC"/>
    <w:rPr>
      <w:rFonts w:ascii="Arial" w:eastAsia="Times New Roman" w:hAnsi="Arial" w:cs="Arial"/>
      <w:sz w:val="20"/>
      <w:szCs w:val="20"/>
      <w:lang w:val="en-US" w:eastAsia="ar-SA"/>
    </w:rPr>
  </w:style>
  <w:style w:type="character" w:styleId="Funotenzeichen">
    <w:name w:val="footnote reference"/>
    <w:rsid w:val="005245EC"/>
    <w:rPr>
      <w:vertAlign w:val="superscript"/>
    </w:rPr>
  </w:style>
  <w:style w:type="paragraph" w:customStyle="1" w:styleId="Stile1">
    <w:name w:val="Stile1"/>
    <w:basedOn w:val="Standard"/>
    <w:rsid w:val="005245EC"/>
    <w:pPr>
      <w:widowControl w:val="0"/>
      <w:suppressAutoHyphens/>
      <w:jc w:val="both"/>
    </w:pPr>
    <w:rPr>
      <w:rFonts w:ascii="Times New Roman" w:eastAsia="Times New Roman" w:hAnsi="Times New Roman" w:cs="Times New Roman"/>
      <w:lang w:eastAsia="ar-SA"/>
    </w:rPr>
  </w:style>
  <w:style w:type="paragraph" w:styleId="Kommentarthema">
    <w:name w:val="annotation subject"/>
    <w:basedOn w:val="Kommentartext"/>
    <w:next w:val="Kommentartext"/>
    <w:link w:val="KommentarthemaZchn"/>
    <w:rsid w:val="005245EC"/>
    <w:pPr>
      <w:suppressAutoHyphens/>
    </w:pPr>
    <w:rPr>
      <w:rFonts w:cs="Arial"/>
      <w:b/>
      <w:bCs/>
      <w:noProof w:val="0"/>
      <w:lang w:eastAsia="ar-SA"/>
    </w:rPr>
  </w:style>
  <w:style w:type="character" w:customStyle="1" w:styleId="KommentarthemaZchn">
    <w:name w:val="Kommentarthema Zchn"/>
    <w:basedOn w:val="KommentartextZchn"/>
    <w:link w:val="Kommentarthema"/>
    <w:rsid w:val="005245EC"/>
    <w:rPr>
      <w:rFonts w:ascii="Arial" w:eastAsia="Times New Roman" w:hAnsi="Arial" w:cs="Arial"/>
      <w:b/>
      <w:bCs/>
      <w:noProof/>
      <w:sz w:val="20"/>
      <w:szCs w:val="20"/>
      <w:lang w:val="en-US" w:eastAsia="ar-SA"/>
    </w:rPr>
  </w:style>
  <w:style w:type="paragraph" w:customStyle="1" w:styleId="CarattereCharCarattereCharCarattereChar">
    <w:name w:val="Carattere Char Carattere Char Carattere Char"/>
    <w:basedOn w:val="Standard"/>
    <w:rsid w:val="005245EC"/>
    <w:pPr>
      <w:spacing w:after="160" w:line="240" w:lineRule="exact"/>
    </w:pPr>
    <w:rPr>
      <w:rFonts w:ascii="Tahoma" w:eastAsia="Times New Roman" w:hAnsi="Tahoma" w:cs="Tahoma"/>
      <w:sz w:val="20"/>
      <w:szCs w:val="20"/>
      <w:lang w:val="en-US" w:eastAsia="en-US"/>
    </w:rPr>
  </w:style>
  <w:style w:type="paragraph" w:customStyle="1" w:styleId="Default">
    <w:name w:val="Default"/>
    <w:link w:val="DefaultChar"/>
    <w:rsid w:val="005245EC"/>
    <w:pPr>
      <w:autoSpaceDE w:val="0"/>
      <w:autoSpaceDN w:val="0"/>
      <w:adjustRightInd w:val="0"/>
      <w:spacing w:after="0" w:line="240" w:lineRule="auto"/>
    </w:pPr>
    <w:rPr>
      <w:rFonts w:ascii="Trebuchet MS" w:eastAsia="Times New Roman" w:hAnsi="Trebuchet MS" w:cs="Trebuchet MS"/>
      <w:color w:val="000000"/>
      <w:sz w:val="24"/>
      <w:szCs w:val="24"/>
      <w:lang w:eastAsia="de-DE"/>
    </w:rPr>
  </w:style>
  <w:style w:type="paragraph" w:styleId="Titel">
    <w:name w:val="Title"/>
    <w:basedOn w:val="Standard"/>
    <w:link w:val="TitelZchn"/>
    <w:qFormat/>
    <w:rsid w:val="005245EC"/>
    <w:pPr>
      <w:jc w:val="center"/>
    </w:pPr>
    <w:rPr>
      <w:rFonts w:ascii="Times New Roman" w:eastAsia="Times New Roman" w:hAnsi="Times New Roman" w:cs="Times New Roman"/>
      <w:b/>
      <w:caps/>
      <w:sz w:val="28"/>
      <w:lang w:val="it-IT" w:eastAsia="it-IT"/>
    </w:rPr>
  </w:style>
  <w:style w:type="character" w:customStyle="1" w:styleId="TitelZchn">
    <w:name w:val="Titel Zchn"/>
    <w:basedOn w:val="Absatz-Standardschriftart"/>
    <w:link w:val="Titel"/>
    <w:rsid w:val="005245EC"/>
    <w:rPr>
      <w:rFonts w:ascii="Times New Roman" w:eastAsia="Times New Roman" w:hAnsi="Times New Roman" w:cs="Times New Roman"/>
      <w:b/>
      <w:caps/>
      <w:sz w:val="28"/>
      <w:szCs w:val="24"/>
      <w:lang w:val="it-IT" w:eastAsia="it-IT"/>
    </w:rPr>
  </w:style>
  <w:style w:type="character" w:customStyle="1" w:styleId="DeltaViewInsertion">
    <w:name w:val="DeltaView Insertion"/>
    <w:rsid w:val="005245EC"/>
    <w:rPr>
      <w:b/>
      <w:i/>
      <w:spacing w:val="0"/>
    </w:rPr>
  </w:style>
  <w:style w:type="character" w:customStyle="1" w:styleId="Caratterenotaapidipagina">
    <w:name w:val="Carattere nota a piè di pagina"/>
    <w:rsid w:val="005245EC"/>
  </w:style>
  <w:style w:type="paragraph" w:styleId="berarbeitung">
    <w:name w:val="Revision"/>
    <w:hidden/>
    <w:uiPriority w:val="99"/>
    <w:semiHidden/>
    <w:rsid w:val="005245EC"/>
    <w:pPr>
      <w:spacing w:after="0" w:line="240" w:lineRule="auto"/>
    </w:pPr>
    <w:rPr>
      <w:rFonts w:ascii="Arial" w:eastAsia="Times New Roman" w:hAnsi="Arial" w:cs="Times New Roman"/>
      <w:noProof/>
      <w:sz w:val="20"/>
      <w:szCs w:val="20"/>
      <w:lang w:val="en-US"/>
    </w:rPr>
  </w:style>
  <w:style w:type="character" w:customStyle="1" w:styleId="Menzionenonrisolta1">
    <w:name w:val="Menzione non risolta1"/>
    <w:basedOn w:val="Absatz-Standardschriftart"/>
    <w:uiPriority w:val="99"/>
    <w:semiHidden/>
    <w:unhideWhenUsed/>
    <w:rsid w:val="005245EC"/>
    <w:rPr>
      <w:color w:val="605E5C"/>
      <w:shd w:val="clear" w:color="auto" w:fill="E1DFDD"/>
    </w:rPr>
  </w:style>
  <w:style w:type="character" w:styleId="Platzhaltertext">
    <w:name w:val="Placeholder Text"/>
    <w:basedOn w:val="Absatz-Standardschriftart"/>
    <w:uiPriority w:val="99"/>
    <w:semiHidden/>
    <w:rsid w:val="005245EC"/>
    <w:rPr>
      <w:color w:val="808080"/>
    </w:rPr>
  </w:style>
  <w:style w:type="character" w:customStyle="1" w:styleId="normaltextrun">
    <w:name w:val="normaltextrun"/>
    <w:basedOn w:val="Absatz-Standardschriftart"/>
    <w:rsid w:val="005245EC"/>
  </w:style>
  <w:style w:type="character" w:customStyle="1" w:styleId="NichtaufgelsteErwhnung1">
    <w:name w:val="Nicht aufgelöste Erwähnung1"/>
    <w:uiPriority w:val="99"/>
    <w:semiHidden/>
    <w:unhideWhenUsed/>
    <w:rsid w:val="005245EC"/>
    <w:rPr>
      <w:color w:val="605E5C"/>
      <w:shd w:val="clear" w:color="auto" w:fill="E1DFDD"/>
    </w:rPr>
  </w:style>
  <w:style w:type="paragraph" w:customStyle="1" w:styleId="Abs66">
    <w:name w:val="Abs.6_6"/>
    <w:basedOn w:val="Standard"/>
    <w:rsid w:val="005245EC"/>
    <w:pPr>
      <w:widowControl w:val="0"/>
      <w:suppressAutoHyphens/>
      <w:kinsoku w:val="0"/>
      <w:overflowPunct w:val="0"/>
      <w:autoSpaceDE w:val="0"/>
      <w:spacing w:before="120" w:after="120"/>
      <w:jc w:val="both"/>
    </w:pPr>
    <w:rPr>
      <w:rFonts w:eastAsia="Times New Roman"/>
      <w:sz w:val="15"/>
      <w:szCs w:val="14"/>
      <w:lang w:eastAsia="zh-CN"/>
    </w:rPr>
  </w:style>
  <w:style w:type="paragraph" w:customStyle="1" w:styleId="Fussnote">
    <w:name w:val="Fussnote"/>
    <w:basedOn w:val="Funotentext"/>
    <w:rsid w:val="005245EC"/>
    <w:pPr>
      <w:widowControl w:val="0"/>
      <w:autoSpaceDE w:val="0"/>
      <w:ind w:left="170" w:hanging="170"/>
      <w:jc w:val="both"/>
    </w:pPr>
    <w:rPr>
      <w:sz w:val="12"/>
      <w:szCs w:val="12"/>
      <w:lang w:val="de-DE" w:eastAsia="zh-CN"/>
    </w:rPr>
  </w:style>
  <w:style w:type="character" w:styleId="BesuchterLink">
    <w:name w:val="FollowedHyperlink"/>
    <w:rsid w:val="005245EC"/>
    <w:rPr>
      <w:color w:val="954F72"/>
      <w:u w:val="single"/>
    </w:rPr>
  </w:style>
  <w:style w:type="character" w:customStyle="1" w:styleId="eop">
    <w:name w:val="eop"/>
    <w:basedOn w:val="Absatz-Standardschriftart"/>
    <w:rsid w:val="005245EC"/>
  </w:style>
  <w:style w:type="character" w:customStyle="1" w:styleId="DefaultChar">
    <w:name w:val="Default Char"/>
    <w:link w:val="Default"/>
    <w:rsid w:val="008F174D"/>
    <w:rPr>
      <w:rFonts w:ascii="Trebuchet MS" w:eastAsia="Times New Roman" w:hAnsi="Trebuchet MS" w:cs="Trebuchet MS"/>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1384">
      <w:bodyDiv w:val="1"/>
      <w:marLeft w:val="0"/>
      <w:marRight w:val="0"/>
      <w:marTop w:val="0"/>
      <w:marBottom w:val="0"/>
      <w:divBdr>
        <w:top w:val="none" w:sz="0" w:space="0" w:color="auto"/>
        <w:left w:val="none" w:sz="0" w:space="0" w:color="auto"/>
        <w:bottom w:val="none" w:sz="0" w:space="0" w:color="auto"/>
        <w:right w:val="none" w:sz="0" w:space="0" w:color="auto"/>
      </w:divBdr>
    </w:div>
    <w:div w:id="580262379">
      <w:bodyDiv w:val="1"/>
      <w:marLeft w:val="0"/>
      <w:marRight w:val="0"/>
      <w:marTop w:val="0"/>
      <w:marBottom w:val="0"/>
      <w:divBdr>
        <w:top w:val="none" w:sz="0" w:space="0" w:color="auto"/>
        <w:left w:val="none" w:sz="0" w:space="0" w:color="auto"/>
        <w:bottom w:val="none" w:sz="0" w:space="0" w:color="auto"/>
        <w:right w:val="none" w:sz="0" w:space="0" w:color="auto"/>
      </w:divBdr>
    </w:div>
    <w:div w:id="676883263">
      <w:bodyDiv w:val="1"/>
      <w:marLeft w:val="0"/>
      <w:marRight w:val="0"/>
      <w:marTop w:val="0"/>
      <w:marBottom w:val="0"/>
      <w:divBdr>
        <w:top w:val="none" w:sz="0" w:space="0" w:color="auto"/>
        <w:left w:val="none" w:sz="0" w:space="0" w:color="auto"/>
        <w:bottom w:val="none" w:sz="0" w:space="0" w:color="auto"/>
        <w:right w:val="none" w:sz="0" w:space="0" w:color="auto"/>
      </w:divBdr>
    </w:div>
    <w:div w:id="931667764">
      <w:bodyDiv w:val="1"/>
      <w:marLeft w:val="0"/>
      <w:marRight w:val="0"/>
      <w:marTop w:val="0"/>
      <w:marBottom w:val="0"/>
      <w:divBdr>
        <w:top w:val="none" w:sz="0" w:space="0" w:color="auto"/>
        <w:left w:val="none" w:sz="0" w:space="0" w:color="auto"/>
        <w:bottom w:val="none" w:sz="0" w:space="0" w:color="auto"/>
        <w:right w:val="none" w:sz="0" w:space="0" w:color="auto"/>
      </w:divBdr>
    </w:div>
    <w:div w:id="1225724881">
      <w:bodyDiv w:val="1"/>
      <w:marLeft w:val="0"/>
      <w:marRight w:val="0"/>
      <w:marTop w:val="0"/>
      <w:marBottom w:val="0"/>
      <w:divBdr>
        <w:top w:val="none" w:sz="0" w:space="0" w:color="auto"/>
        <w:left w:val="none" w:sz="0" w:space="0" w:color="auto"/>
        <w:bottom w:val="none" w:sz="0" w:space="0" w:color="auto"/>
        <w:right w:val="none" w:sz="0" w:space="0" w:color="auto"/>
      </w:divBdr>
    </w:div>
    <w:div w:id="20148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F1F4-2E5F-4FFC-91E1-1403F4C9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2101</Words>
  <Characters>13239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Alexander Kaufmann</cp:lastModifiedBy>
  <cp:revision>23</cp:revision>
  <cp:lastPrinted>2021-02-11T07:38:00Z</cp:lastPrinted>
  <dcterms:created xsi:type="dcterms:W3CDTF">2023-07-10T08:22:00Z</dcterms:created>
  <dcterms:modified xsi:type="dcterms:W3CDTF">2023-07-20T10:07:00Z</dcterms:modified>
</cp:coreProperties>
</file>